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D7" w:rsidRDefault="003749D7" w:rsidP="00374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94F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бюджетное учреждение дополнительного образования  «Детская школа искусств»  Серпуховского района</w:t>
      </w:r>
    </w:p>
    <w:p w:rsidR="00DA6502" w:rsidRPr="00731DCF" w:rsidRDefault="00DA6502" w:rsidP="00DA6502">
      <w:pPr>
        <w:rPr>
          <w:rFonts w:ascii="Times New Roman" w:hAnsi="Times New Roman" w:cs="Times New Roman"/>
          <w:sz w:val="32"/>
          <w:szCs w:val="32"/>
        </w:rPr>
      </w:pPr>
    </w:p>
    <w:p w:rsidR="00DA6502" w:rsidRPr="0038750D" w:rsidRDefault="00DA6502" w:rsidP="00DA6502">
      <w:pPr>
        <w:rPr>
          <w:rFonts w:ascii="Arial" w:hAnsi="Arial" w:cs="Arial"/>
          <w:sz w:val="32"/>
          <w:szCs w:val="32"/>
        </w:rPr>
      </w:pPr>
    </w:p>
    <w:p w:rsidR="00DA6502" w:rsidRDefault="00DA6502" w:rsidP="00DA6502"/>
    <w:p w:rsidR="00DA6502" w:rsidRDefault="00DA6502" w:rsidP="00DA6502"/>
    <w:p w:rsidR="00DA6502" w:rsidRDefault="00DA6502" w:rsidP="00DA6502">
      <w:pPr>
        <w:jc w:val="center"/>
        <w:rPr>
          <w:rFonts w:ascii="Arial" w:hAnsi="Arial" w:cs="Arial"/>
          <w:b/>
          <w:sz w:val="32"/>
          <w:szCs w:val="32"/>
        </w:rPr>
      </w:pPr>
    </w:p>
    <w:p w:rsidR="00DA6502" w:rsidRDefault="00DA6502" w:rsidP="00DA6502">
      <w:pPr>
        <w:jc w:val="center"/>
        <w:rPr>
          <w:rFonts w:ascii="Arial" w:hAnsi="Arial" w:cs="Arial"/>
          <w:b/>
          <w:sz w:val="32"/>
          <w:szCs w:val="32"/>
        </w:rPr>
      </w:pPr>
    </w:p>
    <w:p w:rsidR="003749D7" w:rsidRDefault="003749D7" w:rsidP="00DA650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502" w:rsidRPr="00731DCF" w:rsidRDefault="00DA6502" w:rsidP="00DA650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DCF">
        <w:rPr>
          <w:rFonts w:ascii="Times New Roman" w:hAnsi="Times New Roman" w:cs="Times New Roman"/>
          <w:b/>
          <w:sz w:val="36"/>
          <w:szCs w:val="36"/>
        </w:rPr>
        <w:t>Автор:  Трефилова Ольга Анатольевна</w:t>
      </w:r>
    </w:p>
    <w:p w:rsidR="00DA6502" w:rsidRPr="00731DCF" w:rsidRDefault="00DA6502" w:rsidP="00DA650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DCF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DA6502" w:rsidRDefault="00DA6502" w:rsidP="00DA650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DCF">
        <w:rPr>
          <w:rFonts w:ascii="Times New Roman" w:hAnsi="Times New Roman" w:cs="Times New Roman"/>
          <w:b/>
          <w:sz w:val="36"/>
          <w:szCs w:val="36"/>
        </w:rPr>
        <w:t xml:space="preserve">«Ансамблевое музицирование </w:t>
      </w:r>
      <w:r>
        <w:rPr>
          <w:rFonts w:ascii="Times New Roman" w:hAnsi="Times New Roman" w:cs="Times New Roman"/>
          <w:b/>
          <w:sz w:val="36"/>
          <w:szCs w:val="36"/>
        </w:rPr>
        <w:t>в</w:t>
      </w:r>
    </w:p>
    <w:p w:rsidR="00DA6502" w:rsidRPr="00731DCF" w:rsidRDefault="00DA6502" w:rsidP="00DA6502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системе современного музыкального воспитания и образования»</w:t>
      </w:r>
    </w:p>
    <w:p w:rsidR="00DA6502" w:rsidRDefault="00DA6502" w:rsidP="00DA650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A6502" w:rsidRDefault="00DA6502" w:rsidP="00DA650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A6502" w:rsidRDefault="00DA6502" w:rsidP="00DA6502">
      <w:pPr>
        <w:jc w:val="center"/>
        <w:rPr>
          <w:rFonts w:ascii="Arial" w:hAnsi="Arial" w:cs="Arial"/>
          <w:b/>
          <w:sz w:val="32"/>
          <w:szCs w:val="32"/>
        </w:rPr>
      </w:pPr>
    </w:p>
    <w:p w:rsidR="00DA6502" w:rsidRDefault="00DA6502" w:rsidP="00DA6502">
      <w:pPr>
        <w:jc w:val="center"/>
        <w:rPr>
          <w:rFonts w:ascii="Arial" w:hAnsi="Arial" w:cs="Arial"/>
          <w:b/>
          <w:sz w:val="32"/>
          <w:szCs w:val="32"/>
        </w:rPr>
      </w:pPr>
    </w:p>
    <w:p w:rsidR="00DA6502" w:rsidRDefault="00DA6502" w:rsidP="00DA6502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E55">
        <w:rPr>
          <w:rFonts w:ascii="Times New Roman" w:hAnsi="Times New Roman" w:cs="Times New Roman"/>
          <w:sz w:val="32"/>
          <w:szCs w:val="32"/>
        </w:rPr>
        <w:t>г.п. Оболенск</w:t>
      </w:r>
    </w:p>
    <w:p w:rsidR="00DA6502" w:rsidRPr="006D1E55" w:rsidRDefault="00DA6502" w:rsidP="00DA65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9D7" w:rsidRDefault="003749D7" w:rsidP="00387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0D" w:rsidRPr="007577AC" w:rsidRDefault="0038750D" w:rsidP="00387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AC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F93004" w:rsidRPr="00731DCF" w:rsidRDefault="00F93004" w:rsidP="00A557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750D" w:rsidRPr="007577AC" w:rsidRDefault="0038750D" w:rsidP="00A55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Данные методические рекомендации посвящены значению и особенностями работы над ансамблями на занятиях ф</w:t>
      </w:r>
      <w:r w:rsidR="001D7813" w:rsidRPr="007577AC">
        <w:rPr>
          <w:rFonts w:ascii="Times New Roman" w:hAnsi="Times New Roman" w:cs="Times New Roman"/>
          <w:sz w:val="28"/>
          <w:szCs w:val="28"/>
        </w:rPr>
        <w:t>ортепиано в системе дополнительного образования детей.</w:t>
      </w:r>
    </w:p>
    <w:p w:rsidR="00A55743" w:rsidRPr="007577AC" w:rsidRDefault="00A55743" w:rsidP="00A5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743" w:rsidRPr="007577AC" w:rsidRDefault="001D7813" w:rsidP="00A55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Настоящая работа призвана оказать помощь педагогам дополнительного образования музыкального отдел</w:t>
      </w:r>
      <w:r w:rsidR="00E54E66" w:rsidRPr="007577AC">
        <w:rPr>
          <w:rFonts w:ascii="Times New Roman" w:hAnsi="Times New Roman" w:cs="Times New Roman"/>
          <w:sz w:val="28"/>
          <w:szCs w:val="28"/>
        </w:rPr>
        <w:t>ения, преподавателям ДМШ и ДШИ</w:t>
      </w:r>
      <w:r w:rsidR="007C22DC" w:rsidRPr="00757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02" w:rsidRPr="007577AC" w:rsidRDefault="00DA6502" w:rsidP="00DA6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004" w:rsidRPr="007577AC" w:rsidRDefault="00F93004" w:rsidP="00A55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Данные рекомендации разработаны на основе практического опыта работы  п</w:t>
      </w:r>
      <w:r w:rsidR="0066775B">
        <w:rPr>
          <w:rFonts w:ascii="Times New Roman" w:hAnsi="Times New Roman" w:cs="Times New Roman"/>
          <w:sz w:val="28"/>
          <w:szCs w:val="28"/>
        </w:rPr>
        <w:t>реподавателем фортепиано в ДМШ и</w:t>
      </w:r>
      <w:r w:rsidR="00C92A23">
        <w:rPr>
          <w:rFonts w:ascii="Times New Roman" w:hAnsi="Times New Roman" w:cs="Times New Roman"/>
          <w:sz w:val="28"/>
          <w:szCs w:val="28"/>
        </w:rPr>
        <w:t xml:space="preserve"> «ДШИ».</w:t>
      </w:r>
    </w:p>
    <w:p w:rsidR="007577AC" w:rsidRPr="007577AC" w:rsidRDefault="007577AC" w:rsidP="00757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7AC" w:rsidRPr="007577AC" w:rsidRDefault="007577AC" w:rsidP="007577AC">
      <w:pPr>
        <w:pStyle w:val="a3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рассм</w:t>
      </w:r>
      <w:r w:rsidR="00E7329A">
        <w:rPr>
          <w:rFonts w:ascii="Times New Roman" w:hAnsi="Times New Roman" w:cs="Times New Roman"/>
          <w:sz w:val="28"/>
          <w:szCs w:val="28"/>
        </w:rPr>
        <w:t>а</w:t>
      </w:r>
      <w:r w:rsidRPr="007577A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7577AC">
        <w:rPr>
          <w:rFonts w:ascii="Times New Roman" w:hAnsi="Times New Roman" w:cs="Times New Roman"/>
          <w:sz w:val="28"/>
          <w:szCs w:val="28"/>
        </w:rPr>
        <w:t>основные пути и особенности развития навыков ансамблевого исполнительства.</w:t>
      </w:r>
    </w:p>
    <w:p w:rsidR="007577AC" w:rsidRPr="00DA6502" w:rsidRDefault="007577AC" w:rsidP="007577A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5743" w:rsidRDefault="00A55743" w:rsidP="00A55743">
      <w:pPr>
        <w:jc w:val="both"/>
        <w:rPr>
          <w:rFonts w:ascii="Arial" w:hAnsi="Arial" w:cs="Arial"/>
          <w:sz w:val="28"/>
          <w:szCs w:val="28"/>
        </w:rPr>
      </w:pPr>
    </w:p>
    <w:p w:rsidR="00A55743" w:rsidRDefault="00A55743" w:rsidP="00A55743">
      <w:pPr>
        <w:jc w:val="both"/>
        <w:rPr>
          <w:rFonts w:ascii="Arial" w:hAnsi="Arial" w:cs="Arial"/>
          <w:sz w:val="28"/>
          <w:szCs w:val="28"/>
        </w:rPr>
      </w:pPr>
    </w:p>
    <w:p w:rsidR="00A55743" w:rsidRDefault="00A55743" w:rsidP="00A55743">
      <w:pPr>
        <w:rPr>
          <w:rFonts w:ascii="Arial" w:hAnsi="Arial" w:cs="Arial"/>
          <w:sz w:val="28"/>
          <w:szCs w:val="28"/>
        </w:rPr>
      </w:pPr>
    </w:p>
    <w:p w:rsidR="00E54E66" w:rsidRDefault="00E54E66" w:rsidP="00E54E66">
      <w:pPr>
        <w:ind w:left="720"/>
        <w:rPr>
          <w:rFonts w:ascii="Arial" w:hAnsi="Arial" w:cs="Arial"/>
          <w:sz w:val="28"/>
          <w:szCs w:val="28"/>
        </w:rPr>
      </w:pPr>
    </w:p>
    <w:p w:rsidR="00F93004" w:rsidRPr="00731DCF" w:rsidRDefault="00E54E66" w:rsidP="00A55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31DCF">
        <w:rPr>
          <w:rFonts w:ascii="Arial" w:hAnsi="Arial" w:cs="Arial"/>
          <w:sz w:val="28"/>
          <w:szCs w:val="28"/>
        </w:rPr>
        <w:t xml:space="preserve"> </w:t>
      </w:r>
      <w:r w:rsidR="00F93004" w:rsidRPr="00731DCF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</w:p>
    <w:p w:rsidR="00F93004" w:rsidRPr="00731DCF" w:rsidRDefault="00F93004" w:rsidP="00F9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DCF">
        <w:rPr>
          <w:rFonts w:ascii="Times New Roman" w:hAnsi="Times New Roman" w:cs="Times New Roman"/>
          <w:sz w:val="28"/>
          <w:szCs w:val="28"/>
        </w:rPr>
        <w:t>Трефилова Ольга Анатольевна</w:t>
      </w:r>
    </w:p>
    <w:p w:rsidR="00F93004" w:rsidRPr="00731DCF" w:rsidRDefault="00F93004" w:rsidP="00F9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DCF">
        <w:rPr>
          <w:rFonts w:ascii="Times New Roman" w:hAnsi="Times New Roman" w:cs="Times New Roman"/>
          <w:sz w:val="28"/>
          <w:szCs w:val="28"/>
        </w:rPr>
        <w:t>Преподаватель музыки (</w:t>
      </w:r>
      <w:r w:rsidR="00E54E6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731DCF">
        <w:rPr>
          <w:rFonts w:ascii="Times New Roman" w:hAnsi="Times New Roman" w:cs="Times New Roman"/>
          <w:sz w:val="28"/>
          <w:szCs w:val="28"/>
        </w:rPr>
        <w:t xml:space="preserve"> фортепиано)</w:t>
      </w:r>
    </w:p>
    <w:p w:rsidR="00F93004" w:rsidRPr="00731DCF" w:rsidRDefault="00F93004" w:rsidP="00F9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DCF">
        <w:rPr>
          <w:rFonts w:ascii="Times New Roman" w:hAnsi="Times New Roman" w:cs="Times New Roman"/>
          <w:sz w:val="28"/>
          <w:szCs w:val="28"/>
        </w:rPr>
        <w:t>М</w:t>
      </w:r>
      <w:r w:rsidR="003749D7">
        <w:rPr>
          <w:rFonts w:ascii="Times New Roman" w:hAnsi="Times New Roman" w:cs="Times New Roman"/>
          <w:sz w:val="28"/>
          <w:szCs w:val="28"/>
        </w:rPr>
        <w:t>БОУ ДО «ДШИ» Серпуховский район</w:t>
      </w:r>
    </w:p>
    <w:p w:rsidR="00F93004" w:rsidRPr="00731DCF" w:rsidRDefault="00F93004" w:rsidP="00F930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DCF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A55743" w:rsidRPr="00731DCF" w:rsidRDefault="00A55743" w:rsidP="00F93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502" w:rsidRDefault="00DA650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55743" w:rsidRPr="007577AC" w:rsidRDefault="00A55743" w:rsidP="00F53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1DCF" w:rsidRDefault="00731DCF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C1" w:rsidRPr="00731DCF" w:rsidRDefault="00D34011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CF">
        <w:rPr>
          <w:rFonts w:ascii="Times New Roman" w:hAnsi="Times New Roman" w:cs="Times New Roman"/>
          <w:sz w:val="28"/>
          <w:szCs w:val="28"/>
        </w:rPr>
        <w:t>Ансамбль как жанр имеет длительную историю развития, в результате которого появились особые эстетические закономерности.</w:t>
      </w:r>
    </w:p>
    <w:p w:rsidR="00D34011" w:rsidRDefault="00D34011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CF">
        <w:rPr>
          <w:rFonts w:ascii="Times New Roman" w:hAnsi="Times New Roman" w:cs="Times New Roman"/>
          <w:sz w:val="28"/>
          <w:szCs w:val="28"/>
        </w:rPr>
        <w:t>Согласно справедливым наблюдениям ведущих специалистов в</w:t>
      </w:r>
      <w:r w:rsidR="00731DCF">
        <w:rPr>
          <w:rFonts w:ascii="Times New Roman" w:hAnsi="Times New Roman" w:cs="Times New Roman"/>
          <w:sz w:val="28"/>
          <w:szCs w:val="28"/>
        </w:rPr>
        <w:t xml:space="preserve"> области ансамблевого музицирования </w:t>
      </w:r>
      <w:r w:rsidRPr="00731DCF">
        <w:rPr>
          <w:rFonts w:ascii="Times New Roman" w:hAnsi="Times New Roman" w:cs="Times New Roman"/>
          <w:sz w:val="28"/>
          <w:szCs w:val="28"/>
        </w:rPr>
        <w:t>(Е.Сорокина,</w:t>
      </w:r>
      <w:r w:rsidR="00731DCF">
        <w:rPr>
          <w:rFonts w:ascii="Times New Roman" w:hAnsi="Times New Roman" w:cs="Times New Roman"/>
          <w:sz w:val="28"/>
          <w:szCs w:val="28"/>
        </w:rPr>
        <w:t xml:space="preserve"> </w:t>
      </w:r>
      <w:r w:rsidRPr="00731DCF">
        <w:rPr>
          <w:rFonts w:ascii="Times New Roman" w:hAnsi="Times New Roman" w:cs="Times New Roman"/>
          <w:sz w:val="28"/>
          <w:szCs w:val="28"/>
        </w:rPr>
        <w:t>И.Польская,</w:t>
      </w:r>
      <w:r w:rsidR="00731DCF">
        <w:rPr>
          <w:rFonts w:ascii="Times New Roman" w:hAnsi="Times New Roman" w:cs="Times New Roman"/>
          <w:sz w:val="28"/>
          <w:szCs w:val="28"/>
        </w:rPr>
        <w:t xml:space="preserve"> </w:t>
      </w:r>
      <w:r w:rsidRPr="00731DCF">
        <w:rPr>
          <w:rFonts w:ascii="Times New Roman" w:hAnsi="Times New Roman" w:cs="Times New Roman"/>
          <w:sz w:val="28"/>
          <w:szCs w:val="28"/>
        </w:rPr>
        <w:t>Н.Катонова,</w:t>
      </w:r>
      <w:r w:rsidR="00731DCF">
        <w:rPr>
          <w:rFonts w:ascii="Times New Roman" w:hAnsi="Times New Roman" w:cs="Times New Roman"/>
          <w:sz w:val="28"/>
          <w:szCs w:val="28"/>
        </w:rPr>
        <w:t xml:space="preserve"> </w:t>
      </w:r>
      <w:r w:rsidRPr="00731DCF">
        <w:rPr>
          <w:rFonts w:ascii="Times New Roman" w:hAnsi="Times New Roman" w:cs="Times New Roman"/>
          <w:sz w:val="28"/>
          <w:szCs w:val="28"/>
        </w:rPr>
        <w:t>Н.Лукьянова), в последнее десятилетие интерес к жанру</w:t>
      </w:r>
      <w:r w:rsidR="00446B0D" w:rsidRPr="00731DCF">
        <w:rPr>
          <w:rFonts w:ascii="Times New Roman" w:hAnsi="Times New Roman" w:cs="Times New Roman"/>
          <w:sz w:val="28"/>
          <w:szCs w:val="28"/>
        </w:rPr>
        <w:t xml:space="preserve"> ансамблевой игры возрос.</w:t>
      </w:r>
      <w:r w:rsidR="00731DCF">
        <w:rPr>
          <w:rFonts w:ascii="Times New Roman" w:hAnsi="Times New Roman" w:cs="Times New Roman"/>
          <w:sz w:val="28"/>
          <w:szCs w:val="28"/>
        </w:rPr>
        <w:t xml:space="preserve"> </w:t>
      </w:r>
      <w:r w:rsidR="00446B0D" w:rsidRPr="00731DCF">
        <w:rPr>
          <w:rFonts w:ascii="Times New Roman" w:hAnsi="Times New Roman" w:cs="Times New Roman"/>
          <w:sz w:val="28"/>
          <w:szCs w:val="28"/>
        </w:rPr>
        <w:t>Появляю</w:t>
      </w:r>
      <w:r w:rsidRPr="00731DCF">
        <w:rPr>
          <w:rFonts w:ascii="Times New Roman" w:hAnsi="Times New Roman" w:cs="Times New Roman"/>
          <w:sz w:val="28"/>
          <w:szCs w:val="28"/>
        </w:rPr>
        <w:t>тся новые композиторские опусы, проводятся конференции, семинары, посвященные во</w:t>
      </w:r>
      <w:r w:rsidR="00E54E66">
        <w:rPr>
          <w:rFonts w:ascii="Times New Roman" w:hAnsi="Times New Roman" w:cs="Times New Roman"/>
          <w:sz w:val="28"/>
          <w:szCs w:val="28"/>
        </w:rPr>
        <w:t>п</w:t>
      </w:r>
      <w:r w:rsidRPr="00731DCF">
        <w:rPr>
          <w:rFonts w:ascii="Times New Roman" w:hAnsi="Times New Roman" w:cs="Times New Roman"/>
          <w:sz w:val="28"/>
          <w:szCs w:val="28"/>
        </w:rPr>
        <w:t>росам ансамблевого исполнительства, проводятся конкурсы международного уровня.</w:t>
      </w:r>
      <w:r w:rsidR="00446B0D" w:rsidRPr="00731DCF">
        <w:rPr>
          <w:rFonts w:ascii="Times New Roman" w:hAnsi="Times New Roman" w:cs="Times New Roman"/>
          <w:sz w:val="28"/>
          <w:szCs w:val="28"/>
        </w:rPr>
        <w:t xml:space="preserve"> Ансамблевое фортепианное искусство как нельзя лучше</w:t>
      </w:r>
      <w:r w:rsidR="00731DCF">
        <w:rPr>
          <w:rFonts w:ascii="Times New Roman" w:hAnsi="Times New Roman" w:cs="Times New Roman"/>
          <w:sz w:val="28"/>
          <w:szCs w:val="28"/>
        </w:rPr>
        <w:t xml:space="preserve"> отвечает</w:t>
      </w:r>
      <w:r w:rsidR="00446B0D" w:rsidRPr="00731DCF">
        <w:rPr>
          <w:rFonts w:ascii="Times New Roman" w:hAnsi="Times New Roman" w:cs="Times New Roman"/>
          <w:sz w:val="28"/>
          <w:szCs w:val="28"/>
        </w:rPr>
        <w:t xml:space="preserve"> некоторым инновационным направлениям в развитии современного музыкального образования.</w:t>
      </w:r>
      <w:r w:rsidR="00731DCF">
        <w:rPr>
          <w:rFonts w:ascii="Times New Roman" w:hAnsi="Times New Roman" w:cs="Times New Roman"/>
          <w:sz w:val="28"/>
          <w:szCs w:val="28"/>
        </w:rPr>
        <w:t xml:space="preserve"> Осознание первостепенности задач общего музыкального развития учащихся</w:t>
      </w:r>
      <w:r w:rsidR="003270D8">
        <w:rPr>
          <w:rFonts w:ascii="Times New Roman" w:hAnsi="Times New Roman" w:cs="Times New Roman"/>
          <w:sz w:val="28"/>
          <w:szCs w:val="28"/>
        </w:rPr>
        <w:t xml:space="preserve"> неизбежно влечёт за собой коррективы в структуре и формах работы, переосмысления места и  роли фортеп</w:t>
      </w:r>
      <w:r w:rsidR="007C22DC">
        <w:rPr>
          <w:rFonts w:ascii="Times New Roman" w:hAnsi="Times New Roman" w:cs="Times New Roman"/>
          <w:sz w:val="28"/>
          <w:szCs w:val="28"/>
        </w:rPr>
        <w:t>ианного ансамбля н занятиях музы</w:t>
      </w:r>
      <w:r w:rsidR="003270D8">
        <w:rPr>
          <w:rFonts w:ascii="Times New Roman" w:hAnsi="Times New Roman" w:cs="Times New Roman"/>
          <w:sz w:val="28"/>
          <w:szCs w:val="28"/>
        </w:rPr>
        <w:t>ки.</w:t>
      </w:r>
    </w:p>
    <w:p w:rsidR="003270D8" w:rsidRDefault="003270D8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искусстве совместного музицирования заключён богатый педагогический потенциал. Для начинающих пианистов ансамблевое музицирование открывает увлекательные грани мира музыки</w:t>
      </w:r>
      <w:r w:rsidR="00B624AF">
        <w:rPr>
          <w:rFonts w:ascii="Times New Roman" w:hAnsi="Times New Roman" w:cs="Times New Roman"/>
          <w:sz w:val="28"/>
          <w:szCs w:val="28"/>
        </w:rPr>
        <w:t xml:space="preserve"> через возможность приобщения к совместному созданию образов. Старших учеников игра в ансамбле знакомит с различными стилевыми направлениями в истории мировой музыкальной культуры, способствуя тем </w:t>
      </w:r>
      <w:r w:rsidR="007C22DC">
        <w:rPr>
          <w:rFonts w:ascii="Times New Roman" w:hAnsi="Times New Roman" w:cs="Times New Roman"/>
          <w:sz w:val="28"/>
          <w:szCs w:val="28"/>
        </w:rPr>
        <w:t>самым развитию музыкального мышл</w:t>
      </w:r>
      <w:r w:rsidR="00B624AF">
        <w:rPr>
          <w:rFonts w:ascii="Times New Roman" w:hAnsi="Times New Roman" w:cs="Times New Roman"/>
          <w:sz w:val="28"/>
          <w:szCs w:val="28"/>
        </w:rPr>
        <w:t>ения.</w:t>
      </w:r>
    </w:p>
    <w:p w:rsidR="00B624AF" w:rsidRDefault="00B624AF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внедрение в учебный пр</w:t>
      </w:r>
      <w:r w:rsidR="00E54E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</w:t>
      </w:r>
      <w:r w:rsidR="001E51FC">
        <w:rPr>
          <w:rFonts w:ascii="Times New Roman" w:hAnsi="Times New Roman" w:cs="Times New Roman"/>
          <w:sz w:val="28"/>
          <w:szCs w:val="28"/>
        </w:rPr>
        <w:t xml:space="preserve"> ансамблевого музицирования создаются благоприятные условия для творческого общения между учащимися, устанавливаются исполнительские (а зачастую – и сугубо человеческие) контакты, формируется умение находить компромиссы в совместной деятельности. Игра в ансамбле вырабатывает </w:t>
      </w:r>
      <w:r w:rsidR="00E54E66">
        <w:rPr>
          <w:rFonts w:ascii="Times New Roman" w:hAnsi="Times New Roman" w:cs="Times New Roman"/>
          <w:sz w:val="28"/>
          <w:szCs w:val="28"/>
        </w:rPr>
        <w:t xml:space="preserve"> </w:t>
      </w:r>
      <w:r w:rsidR="001E51F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E54E66">
        <w:rPr>
          <w:rFonts w:ascii="Times New Roman" w:hAnsi="Times New Roman" w:cs="Times New Roman"/>
          <w:sz w:val="28"/>
          <w:szCs w:val="28"/>
        </w:rPr>
        <w:t>личностно</w:t>
      </w:r>
      <w:r w:rsidR="001E51FC">
        <w:rPr>
          <w:rFonts w:ascii="Times New Roman" w:hAnsi="Times New Roman" w:cs="Times New Roman"/>
          <w:sz w:val="28"/>
          <w:szCs w:val="28"/>
        </w:rPr>
        <w:t xml:space="preserve"> важные качества, как взаимопонимание и взаимоответственность.</w:t>
      </w:r>
    </w:p>
    <w:p w:rsidR="00EC2E01" w:rsidRDefault="00EC2E01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Фортепианный ансамбль – оптимальная форма музицирования</w:t>
      </w:r>
      <w:r w:rsidR="003C2B03">
        <w:rPr>
          <w:rFonts w:ascii="Times New Roman" w:hAnsi="Times New Roman" w:cs="Times New Roman"/>
          <w:sz w:val="28"/>
          <w:szCs w:val="28"/>
        </w:rPr>
        <w:t xml:space="preserve"> для детей с хрупкой, неустойчивой психикой. Совместная игра, «чувство локтя», </w:t>
      </w:r>
      <w:r w:rsidR="003C2B03">
        <w:rPr>
          <w:rFonts w:ascii="Times New Roman" w:hAnsi="Times New Roman" w:cs="Times New Roman"/>
          <w:sz w:val="28"/>
          <w:szCs w:val="28"/>
        </w:rPr>
        <w:lastRenderedPageBreak/>
        <w:t>которое даёт сам факт близкого соседства партнёра, существенно снижает уровень сценического стресса и подчас является единственной возможностью выступления на публике для таких учащихся.</w:t>
      </w:r>
    </w:p>
    <w:p w:rsidR="006D1E55" w:rsidRPr="00130BB5" w:rsidRDefault="006D1E55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BB5">
        <w:rPr>
          <w:rFonts w:ascii="Times New Roman" w:hAnsi="Times New Roman" w:cs="Times New Roman"/>
          <w:b/>
          <w:i/>
          <w:sz w:val="28"/>
          <w:szCs w:val="28"/>
        </w:rPr>
        <w:t>Цель данных практических рекомендаций:</w:t>
      </w:r>
    </w:p>
    <w:p w:rsidR="00DA6502" w:rsidRDefault="006D1E55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методическую помощь преподавателям фортепиано дополнительного образования детей. </w:t>
      </w:r>
    </w:p>
    <w:p w:rsidR="006D1E55" w:rsidRDefault="006D1E55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оптимизации качества педагогической работы</w:t>
      </w:r>
      <w:r w:rsidR="00B008A5">
        <w:rPr>
          <w:rFonts w:ascii="Times New Roman" w:hAnsi="Times New Roman" w:cs="Times New Roman"/>
          <w:sz w:val="28"/>
          <w:szCs w:val="28"/>
        </w:rPr>
        <w:t xml:space="preserve"> предлагается обратить внимание на следующие моменты:</w:t>
      </w:r>
    </w:p>
    <w:p w:rsidR="006D1E55" w:rsidRDefault="006D1E55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D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ланировать и организовывать исполнительские цели и перспективы, охватывающие как индивидуальный рост каждого ученика, так и повышение эффективности деятельности ансамбля в целом;</w:t>
      </w:r>
    </w:p>
    <w:p w:rsidR="00A55743" w:rsidRDefault="00F83D3F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6D1E55">
        <w:rPr>
          <w:rFonts w:ascii="Times New Roman" w:hAnsi="Times New Roman" w:cs="Times New Roman"/>
          <w:sz w:val="28"/>
          <w:szCs w:val="28"/>
        </w:rPr>
        <w:t xml:space="preserve">родумывать </w:t>
      </w:r>
      <w:r>
        <w:rPr>
          <w:rFonts w:ascii="Times New Roman" w:hAnsi="Times New Roman" w:cs="Times New Roman"/>
          <w:sz w:val="28"/>
          <w:szCs w:val="28"/>
        </w:rPr>
        <w:t>репертуарный план. При выборе репертуара педагогу необходимо руководствоваться принципами последовательности (от простого к сложному, стилистического разнообразия и педагогической значимости для каждого конкретного ансамбля);</w:t>
      </w:r>
    </w:p>
    <w:p w:rsidR="00F83D3F" w:rsidRDefault="00F83D3F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6502">
        <w:rPr>
          <w:rFonts w:ascii="Times New Roman" w:hAnsi="Times New Roman" w:cs="Times New Roman"/>
          <w:sz w:val="28"/>
          <w:szCs w:val="28"/>
        </w:rPr>
        <w:t xml:space="preserve"> </w:t>
      </w:r>
      <w:r w:rsidR="00710F51">
        <w:rPr>
          <w:rFonts w:ascii="Times New Roman" w:hAnsi="Times New Roman" w:cs="Times New Roman"/>
          <w:sz w:val="28"/>
          <w:szCs w:val="28"/>
        </w:rPr>
        <w:t>Применять индивидуальный подход к учащимся</w:t>
      </w:r>
      <w:r w:rsidR="00DA6502">
        <w:rPr>
          <w:rFonts w:ascii="Times New Roman" w:hAnsi="Times New Roman" w:cs="Times New Roman"/>
          <w:sz w:val="28"/>
          <w:szCs w:val="28"/>
        </w:rPr>
        <w:t>, включающий знание личностно-</w:t>
      </w:r>
      <w:r w:rsidR="00710F51">
        <w:rPr>
          <w:rFonts w:ascii="Times New Roman" w:hAnsi="Times New Roman" w:cs="Times New Roman"/>
          <w:sz w:val="28"/>
          <w:szCs w:val="28"/>
        </w:rPr>
        <w:t>психологических характеристик каждого, учёт возрастных особенностей, типов восприятия и на основе этого искать методы педагогического воздействия, которые будут влиять именно на этого ученика;</w:t>
      </w:r>
    </w:p>
    <w:p w:rsidR="00710F51" w:rsidRDefault="00710F51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Выработать в себе важнейшее для педагога качество – артистизм и увлеченность, умение владеть ярким образным языком. Чем эмоциональнее педагог, тем более ему подвластно зажигать сердца учеников и вести их за собой. </w:t>
      </w:r>
    </w:p>
    <w:p w:rsidR="00710F51" w:rsidRPr="00130BB5" w:rsidRDefault="00710F51" w:rsidP="00DA65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BB5">
        <w:rPr>
          <w:rFonts w:ascii="Times New Roman" w:hAnsi="Times New Roman" w:cs="Times New Roman"/>
          <w:b/>
          <w:i/>
          <w:sz w:val="28"/>
          <w:szCs w:val="28"/>
        </w:rPr>
        <w:t>Ожидаемый результат от использования данных методических рекомендаций</w:t>
      </w:r>
      <w:r w:rsidR="00BF673C" w:rsidRPr="00130BB5">
        <w:rPr>
          <w:rFonts w:ascii="Times New Roman" w:hAnsi="Times New Roman" w:cs="Times New Roman"/>
          <w:b/>
          <w:i/>
          <w:sz w:val="28"/>
          <w:szCs w:val="28"/>
        </w:rPr>
        <w:t xml:space="preserve"> в системе дополнительного образования детей:</w:t>
      </w:r>
    </w:p>
    <w:p w:rsidR="00BF673C" w:rsidRPr="00870665" w:rsidRDefault="00870665" w:rsidP="00DA6502">
      <w:pPr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6502">
        <w:rPr>
          <w:rFonts w:ascii="Times New Roman" w:hAnsi="Times New Roman" w:cs="Times New Roman"/>
          <w:sz w:val="28"/>
          <w:szCs w:val="28"/>
        </w:rPr>
        <w:t xml:space="preserve"> </w:t>
      </w:r>
      <w:r w:rsidR="00BF673C" w:rsidRPr="00870665">
        <w:rPr>
          <w:rFonts w:ascii="Times New Roman" w:hAnsi="Times New Roman" w:cs="Times New Roman"/>
          <w:sz w:val="28"/>
          <w:szCs w:val="28"/>
        </w:rPr>
        <w:t>Всестороннее и широкое ознакомление  с музыкальной литературой (знакомство с произведениями различных художественных стилей, исторических эпох</w:t>
      </w:r>
      <w:r w:rsidR="00E54E66">
        <w:rPr>
          <w:rFonts w:ascii="Times New Roman" w:hAnsi="Times New Roman" w:cs="Times New Roman"/>
          <w:sz w:val="28"/>
          <w:szCs w:val="28"/>
        </w:rPr>
        <w:t>).</w:t>
      </w:r>
    </w:p>
    <w:p w:rsidR="00870665" w:rsidRPr="00870665" w:rsidRDefault="00870665" w:rsidP="00DA6502">
      <w:pPr>
        <w:spacing w:after="0" w:line="360" w:lineRule="auto"/>
        <w:ind w:firstLine="709"/>
        <w:jc w:val="both"/>
        <w:rPr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2.</w:t>
      </w:r>
      <w:r w:rsidR="00DA650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Ансамблевое</w:t>
      </w:r>
      <w:r w:rsidR="00E54E6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музицирование создаёт максимально благоприятные условия для кристаллизации музыкально-интеллектуальных качеств</w:t>
      </w:r>
      <w:r w:rsidR="00E54E6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E66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учащегося.</w:t>
      </w:r>
      <w:r w:rsidR="00F53E2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Музыкальное мышление заметно улучшается, восприятие становится более ярким, живым, обострённым, цепким.</w:t>
      </w:r>
    </w:p>
    <w:p w:rsidR="00870665" w:rsidRPr="00870665" w:rsidRDefault="00870665" w:rsidP="00DA6502">
      <w:pPr>
        <w:spacing w:after="0" w:line="360" w:lineRule="auto"/>
        <w:ind w:firstLine="709"/>
        <w:jc w:val="both"/>
        <w:rPr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3.</w:t>
      </w:r>
      <w:r w:rsidR="00DA650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Обеспечивая непрерывное поступление свежих и разнообразных впечатлений, переживаний, ансамблевое 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способствует развитию «центра музыкальности» - эмоциональной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066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отзывчивости</w:t>
      </w:r>
      <w:r w:rsidR="00250FB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066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музыку.</w:t>
      </w:r>
    </w:p>
    <w:p w:rsidR="00870665" w:rsidRPr="00870665" w:rsidRDefault="00870665" w:rsidP="00DA6502">
      <w:pPr>
        <w:spacing w:after="0" w:line="360" w:lineRule="auto"/>
        <w:ind w:firstLine="709"/>
        <w:jc w:val="both"/>
        <w:rPr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4.</w:t>
      </w:r>
      <w:r w:rsidR="00DA650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Накопление запаса ярких многочисленных слуховых представлений стимулирует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формирование 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музыкального слуха,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066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художественного воображения.</w:t>
      </w:r>
    </w:p>
    <w:p w:rsidR="00870665" w:rsidRPr="00870665" w:rsidRDefault="00870665" w:rsidP="00DA6502">
      <w:pPr>
        <w:spacing w:after="0" w:line="360" w:lineRule="auto"/>
        <w:ind w:firstLine="709"/>
        <w:jc w:val="both"/>
        <w:rPr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5.</w:t>
      </w:r>
      <w:r w:rsidR="00DA650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С расширением объёма постигаемой и анализируемой музыки увеличиваются  возможности и качество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 музыкального</w:t>
      </w:r>
      <w:r w:rsidR="00250FB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066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мышления</w:t>
      </w:r>
      <w:r w:rsidRPr="00870665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Такая форма работы как ансамблевое</w:t>
      </w:r>
      <w:r w:rsidR="00250FB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музицирование</w:t>
      </w:r>
      <w:r w:rsidR="00250FB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очень плодотворна для</w:t>
      </w:r>
      <w:r w:rsidRPr="008706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50F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6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развития</w:t>
      </w:r>
      <w:r w:rsidR="00250FB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066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креативного </w:t>
      </w:r>
      <w:r w:rsidR="00250FB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066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мышления.</w:t>
      </w:r>
      <w:r w:rsidRPr="00870665">
        <w:rPr>
          <w:rStyle w:val="c3"/>
          <w:rFonts w:ascii="Times New Roman" w:hAnsi="Times New Roman" w:cs="Times New Roman"/>
          <w:color w:val="000000"/>
          <w:sz w:val="28"/>
          <w:szCs w:val="28"/>
        </w:rPr>
        <w:t> Ученик под аккомпанемент учителя, исполняет самые простые мелодии, учится слушать обе партии, развивает свои гармонический, мелодический слух, чувство ритма.</w:t>
      </w:r>
    </w:p>
    <w:p w:rsidR="0019108B" w:rsidRPr="0019108B" w:rsidRDefault="0019108B" w:rsidP="00DA65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108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Актуальность, педагогическая целесообразность, отличительные особенности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данных методических рекомендаций</w:t>
      </w:r>
    </w:p>
    <w:p w:rsidR="0019108B" w:rsidRDefault="0019108B" w:rsidP="00DA65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108B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Актуальность </w:t>
      </w:r>
      <w:r w:rsidRPr="0019108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заключается в их</w:t>
      </w:r>
      <w:r w:rsidRPr="0019108B">
        <w:rPr>
          <w:rFonts w:ascii="Times New Roman" w:hAnsi="Times New Roman" w:cs="Times New Roman"/>
          <w:color w:val="333333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едоступности. Ансамблевым музицированием могут заниматься  дети </w:t>
      </w:r>
      <w:r w:rsidRPr="0019108B">
        <w:rPr>
          <w:rFonts w:ascii="Times New Roman" w:hAnsi="Times New Roman" w:cs="Times New Roman"/>
          <w:color w:val="333333"/>
          <w:sz w:val="28"/>
          <w:szCs w:val="28"/>
        </w:rPr>
        <w:t xml:space="preserve"> с любыми музыкальными данными, которые желают научиться игре на фортепиано.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Методические рекомендации имеют </w:t>
      </w:r>
      <w:r w:rsidRPr="0019108B">
        <w:rPr>
          <w:rFonts w:ascii="Times New Roman" w:hAnsi="Times New Roman" w:cs="Times New Roman"/>
          <w:color w:val="333333"/>
          <w:sz w:val="28"/>
          <w:szCs w:val="28"/>
        </w:rPr>
        <w:t>конкретные задачи, решение которых предполагает последовательность и постепенность музыкального развития воспитанников, с учетом их возрастных особенностей, при индивидуальном подходе к каждому из них. В любом случае обучение будет направлено на создание ситуации успеха, атмосферы радости, творчества и созидания. Актуальность программы также в том, что главный акцент ставится на исполнение популярной музыки, творческое развитие детей. Для того, чтобы в конечном итоге они приобрели навыки самостоятельного музицирования на фортепиано.</w:t>
      </w:r>
    </w:p>
    <w:p w:rsidR="00130BB5" w:rsidRPr="00130BB5" w:rsidRDefault="00130BB5" w:rsidP="00DA650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0BB5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Педагогическая целесообразность</w:t>
      </w:r>
      <w:r w:rsidRPr="00130BB5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130BB5">
        <w:rPr>
          <w:rFonts w:ascii="Times New Roman" w:hAnsi="Times New Roman" w:cs="Times New Roman"/>
          <w:color w:val="333333"/>
          <w:sz w:val="28"/>
          <w:szCs w:val="28"/>
        </w:rPr>
        <w:t xml:space="preserve"> в том, что в процессе ее освоения у детей развиваются интеллектуальные и творческие способности. Это </w:t>
      </w:r>
      <w:r w:rsidRPr="00130BB5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достигается за счет развития музыкального слуха, внимания, памяти, координации движения, развития чувства ритма, основ сценического мастерства. Кроме того игра в ансамбле позволяет познакомить детей с музыкальными произведениями мировой классики, лучшими образцами народной музыки, произведениями зарубежных композиторов, популярной музыке. В ходе обучения у детей воспитывается художественный вкус, трудолюбие, желание постигать азы мастерства.</w:t>
      </w:r>
    </w:p>
    <w:p w:rsidR="00130BB5" w:rsidRPr="00130BB5" w:rsidRDefault="00130BB5" w:rsidP="00DA65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BB5">
        <w:rPr>
          <w:rFonts w:ascii="Times New Roman" w:hAnsi="Times New Roman" w:cs="Times New Roman"/>
          <w:b/>
          <w:i/>
          <w:sz w:val="28"/>
          <w:szCs w:val="28"/>
        </w:rPr>
        <w:t>Главное отличие данных рекомендаций:</w:t>
      </w:r>
    </w:p>
    <w:p w:rsidR="00130BB5" w:rsidRPr="00130BB5" w:rsidRDefault="00130BB5" w:rsidP="00DA6502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B5">
        <w:rPr>
          <w:rFonts w:ascii="Times New Roman" w:hAnsi="Times New Roman" w:cs="Times New Roman"/>
          <w:sz w:val="28"/>
          <w:szCs w:val="28"/>
        </w:rPr>
        <w:t>1.</w:t>
      </w:r>
      <w:r w:rsidR="00DA6502">
        <w:rPr>
          <w:rFonts w:ascii="Times New Roman" w:hAnsi="Times New Roman" w:cs="Times New Roman"/>
          <w:sz w:val="28"/>
          <w:szCs w:val="28"/>
        </w:rPr>
        <w:t xml:space="preserve"> </w:t>
      </w:r>
      <w:r w:rsidRPr="00130BB5">
        <w:rPr>
          <w:rFonts w:ascii="Times New Roman" w:hAnsi="Times New Roman" w:cs="Times New Roman"/>
          <w:sz w:val="28"/>
          <w:szCs w:val="28"/>
        </w:rPr>
        <w:t>Внимание к процессу развития интеллектуального кругозора и всего мировоззрения учащегося, не замыкаясь в рамках узкого профессионализма.</w:t>
      </w:r>
    </w:p>
    <w:p w:rsidR="00130BB5" w:rsidRPr="0090778F" w:rsidRDefault="00130BB5" w:rsidP="00DA6502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F">
        <w:rPr>
          <w:rFonts w:ascii="Times New Roman" w:hAnsi="Times New Roman" w:cs="Times New Roman"/>
          <w:sz w:val="28"/>
          <w:szCs w:val="28"/>
        </w:rPr>
        <w:t>2.</w:t>
      </w:r>
      <w:r w:rsidR="00DA6502">
        <w:rPr>
          <w:rFonts w:ascii="Times New Roman" w:hAnsi="Times New Roman" w:cs="Times New Roman"/>
          <w:sz w:val="28"/>
          <w:szCs w:val="28"/>
        </w:rPr>
        <w:t xml:space="preserve"> </w:t>
      </w:r>
      <w:r w:rsidRPr="0090778F">
        <w:rPr>
          <w:rFonts w:ascii="Times New Roman" w:hAnsi="Times New Roman" w:cs="Times New Roman"/>
          <w:sz w:val="28"/>
          <w:szCs w:val="28"/>
        </w:rPr>
        <w:t>Система занятий в фортепианных классах делает возможной максимальную индивидуализацию педагогического подхода. Теоретические знания ученик получает одновременно с практикой, что является наиболее продуктивным и целесообразным.</w:t>
      </w:r>
    </w:p>
    <w:p w:rsidR="00130BB5" w:rsidRPr="0090778F" w:rsidRDefault="00130BB5" w:rsidP="00DA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F">
        <w:rPr>
          <w:rFonts w:ascii="Times New Roman" w:hAnsi="Times New Roman" w:cs="Times New Roman"/>
          <w:sz w:val="28"/>
          <w:szCs w:val="28"/>
        </w:rPr>
        <w:t>3.</w:t>
      </w:r>
      <w:r w:rsidR="00DA6502">
        <w:rPr>
          <w:rFonts w:ascii="Times New Roman" w:hAnsi="Times New Roman" w:cs="Times New Roman"/>
          <w:sz w:val="28"/>
          <w:szCs w:val="28"/>
        </w:rPr>
        <w:t xml:space="preserve"> </w:t>
      </w:r>
      <w:r w:rsidRPr="0090778F">
        <w:rPr>
          <w:rFonts w:ascii="Times New Roman" w:hAnsi="Times New Roman" w:cs="Times New Roman"/>
          <w:sz w:val="28"/>
          <w:szCs w:val="28"/>
        </w:rPr>
        <w:t xml:space="preserve">Ученик воспитывается в понимании безграничного роста нашей музыкальной культуры, своего небольшого вклада в нее через выступления на концертах. </w:t>
      </w:r>
    </w:p>
    <w:p w:rsidR="0090778F" w:rsidRPr="0090778F" w:rsidRDefault="0090778F" w:rsidP="00DA65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>Итак, игра в ансамбле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один из кратчайших, наиболее перспективных  путей 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общемузыкального</w:t>
      </w:r>
      <w:r w:rsidR="00250F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развития учащихся. Именно в процессе ансамблевой игры со всей полнотой и отчётливостью выявляются основные принципы развивающего  обучения:</w:t>
      </w:r>
    </w:p>
    <w:p w:rsidR="0090778F" w:rsidRPr="0090778F" w:rsidRDefault="0090778F" w:rsidP="00DA65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>а) увеличение объёма исполняемого музыкального материала.</w:t>
      </w:r>
    </w:p>
    <w:p w:rsidR="0090778F" w:rsidRPr="0090778F" w:rsidRDefault="0090778F" w:rsidP="00DA65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>б) ускорение темпов его прохождения.</w:t>
      </w:r>
    </w:p>
    <w:p w:rsidR="0090778F" w:rsidRPr="0090778F" w:rsidRDefault="0090778F" w:rsidP="00DA65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778F">
        <w:rPr>
          <w:rStyle w:val="c4"/>
          <w:rFonts w:ascii="Times New Roman" w:hAnsi="Times New Roman" w:cs="Times New Roman"/>
          <w:color w:val="000000"/>
          <w:sz w:val="28"/>
          <w:szCs w:val="28"/>
        </w:rPr>
        <w:t>Таким образом, ансамблевая игра – есть ничто иное, как усвоение максимума информации в минимум времени.</w:t>
      </w:r>
    </w:p>
    <w:p w:rsidR="00DA6502" w:rsidRDefault="00DA6502">
      <w:r>
        <w:br w:type="page"/>
      </w:r>
    </w:p>
    <w:p w:rsidR="00130BB5" w:rsidRDefault="00130BB5" w:rsidP="00DA65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AC">
        <w:rPr>
          <w:rFonts w:ascii="Times New Roman" w:hAnsi="Times New Roman" w:cs="Times New Roman"/>
          <w:b/>
          <w:sz w:val="28"/>
          <w:szCs w:val="28"/>
        </w:rPr>
        <w:lastRenderedPageBreak/>
        <w:t>Содер</w:t>
      </w:r>
      <w:r w:rsidR="00E36B24" w:rsidRPr="007577AC">
        <w:rPr>
          <w:rFonts w:ascii="Times New Roman" w:hAnsi="Times New Roman" w:cs="Times New Roman"/>
          <w:b/>
          <w:sz w:val="28"/>
          <w:szCs w:val="28"/>
        </w:rPr>
        <w:t>жание методических рекомендаций</w:t>
      </w:r>
    </w:p>
    <w:p w:rsidR="007577AC" w:rsidRPr="007577AC" w:rsidRDefault="007577AC" w:rsidP="00DA65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78F" w:rsidRDefault="0090778F" w:rsidP="00DA6502">
      <w:pPr>
        <w:spacing w:after="0" w:line="360" w:lineRule="auto"/>
        <w:ind w:firstLine="709"/>
        <w:jc w:val="both"/>
        <w:rPr>
          <w:rStyle w:val="c10"/>
          <w:rFonts w:ascii="TT850o00" w:hAnsi="TT850o00" w:cs="Arial"/>
          <w:color w:val="000000"/>
          <w:sz w:val="28"/>
          <w:szCs w:val="28"/>
        </w:rPr>
      </w:pPr>
      <w:r>
        <w:rPr>
          <w:rStyle w:val="c10"/>
          <w:rFonts w:ascii="TT850o00" w:hAnsi="TT850o00" w:cs="Arial"/>
          <w:color w:val="000000"/>
          <w:sz w:val="28"/>
          <w:szCs w:val="28"/>
        </w:rPr>
        <w:t>Способ обучения в ансамблевой игре (ученик – ученик) имеет как положительные, так и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 xml:space="preserve"> отрицательные стороны. В игре ансамблей</w:t>
      </w:r>
      <w:r>
        <w:rPr>
          <w:rStyle w:val="c10"/>
          <w:rFonts w:ascii="TT850o00" w:hAnsi="TT850o00" w:cs="Arial"/>
          <w:color w:val="000000"/>
          <w:sz w:val="28"/>
          <w:szCs w:val="28"/>
        </w:rPr>
        <w:t xml:space="preserve"> ребятам интереснее заниматься, они общаются со сверстниками, учатся не только у педагога, но и друг у друга, сравнивают свою игру с игрой друзей, стремятся быть первыми, учатся слушать соседа, играть в ансамбле, развивают гармонический слух. Но вместе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 xml:space="preserve"> с тем, есть и проблемы в обучении. Главная </w:t>
      </w:r>
      <w:r>
        <w:rPr>
          <w:rStyle w:val="c10"/>
          <w:rFonts w:ascii="TT850o00" w:hAnsi="TT850o00" w:cs="Arial"/>
          <w:color w:val="000000"/>
          <w:sz w:val="28"/>
          <w:szCs w:val="28"/>
        </w:rPr>
        <w:t>из них – трудно добиться качества исполнения, т. к. обучаются ученики с разными данными, которые к тому же по-разному занимаются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 xml:space="preserve">, от этого страдает целостность звучания ансамбля. Если партнёры плохо слышат общее звучание и себя в нём, играют одинаковый музыкальный материал разными пианистическими приёмами – это приводит к </w:t>
      </w:r>
      <w:r w:rsidR="00E36B24">
        <w:rPr>
          <w:rStyle w:val="c10"/>
          <w:rFonts w:ascii="TT850o00" w:hAnsi="TT850o00" w:cs="Arial"/>
          <w:color w:val="000000"/>
          <w:sz w:val="28"/>
          <w:szCs w:val="28"/>
        </w:rPr>
        <w:t>нарушению синхронности звучания,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 xml:space="preserve"> </w:t>
      </w:r>
      <w:r w:rsidR="00E36B24">
        <w:rPr>
          <w:rStyle w:val="c10"/>
          <w:rFonts w:ascii="TT850o00" w:hAnsi="TT850o00" w:cs="Arial"/>
          <w:color w:val="000000"/>
          <w:sz w:val="28"/>
          <w:szCs w:val="28"/>
        </w:rPr>
        <w:t>к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 xml:space="preserve"> неточности при исполнении пауз и цезур, к отсутствию единообразия в игре пассажей. </w:t>
      </w:r>
      <w:r w:rsidR="00660088">
        <w:rPr>
          <w:rStyle w:val="c10"/>
          <w:rFonts w:ascii="TT850o00" w:hAnsi="TT850o00" w:cs="Arial" w:hint="eastAsia"/>
          <w:color w:val="000000"/>
          <w:sz w:val="28"/>
          <w:szCs w:val="28"/>
        </w:rPr>
        <w:t>П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 xml:space="preserve">едагогу следует вырабатывать у учащихся ощущение единого </w:t>
      </w:r>
      <w:r w:rsidR="00660088">
        <w:rPr>
          <w:rStyle w:val="c10"/>
          <w:rFonts w:ascii="TT850o00" w:hAnsi="TT850o00" w:cs="Arial" w:hint="eastAsia"/>
          <w:color w:val="000000"/>
          <w:sz w:val="28"/>
          <w:szCs w:val="28"/>
        </w:rPr>
        <w:t>«</w:t>
      </w:r>
      <w:r w:rsidR="00660088">
        <w:rPr>
          <w:rStyle w:val="c10"/>
          <w:rFonts w:ascii="TT850o00" w:hAnsi="TT850o00" w:cs="Arial"/>
          <w:color w:val="000000"/>
          <w:sz w:val="28"/>
          <w:szCs w:val="28"/>
        </w:rPr>
        <w:t>дыхания</w:t>
      </w:r>
      <w:r w:rsidR="00660088">
        <w:rPr>
          <w:rStyle w:val="c10"/>
          <w:rFonts w:ascii="TT850o00" w:hAnsi="TT850o00" w:cs="Arial" w:hint="eastAsia"/>
          <w:color w:val="000000"/>
          <w:sz w:val="28"/>
          <w:szCs w:val="28"/>
        </w:rPr>
        <w:t>»</w:t>
      </w:r>
      <w:r w:rsidR="00E36B24">
        <w:rPr>
          <w:rStyle w:val="c10"/>
          <w:rFonts w:ascii="TT850o00" w:hAnsi="TT850o00" w:cs="Arial"/>
          <w:color w:val="000000"/>
          <w:sz w:val="28"/>
          <w:szCs w:val="28"/>
        </w:rPr>
        <w:t>, чувство целостности совместного исполнения. Для этого учащимся полезно сыграть не только свою партию, но и партию партнёра: это способствует более чуткому реагированию на действие последнего во время выступления. Только слушая ансамбль как единое, можно контролировать и регулировать динамический и фактурный баланс исполнения, выстраивать кульминации.</w:t>
      </w:r>
    </w:p>
    <w:p w:rsidR="00503013" w:rsidRDefault="00503013" w:rsidP="00DA6502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10"/>
          <w:color w:val="000000"/>
          <w:sz w:val="28"/>
          <w:szCs w:val="28"/>
        </w:rPr>
      </w:pPr>
      <w:r w:rsidRPr="00503013">
        <w:rPr>
          <w:rStyle w:val="c10"/>
          <w:color w:val="000000"/>
          <w:sz w:val="28"/>
          <w:szCs w:val="28"/>
        </w:rPr>
        <w:t>Репертуар должен быть доступным, интересным, современным и полезным, а темп продвижения вперед достаточно энергичным, нужно избегать однообразия, постоянно заинтересовывать учеников.</w:t>
      </w:r>
      <w:r w:rsidRPr="00503013">
        <w:rPr>
          <w:rStyle w:val="c1"/>
          <w:color w:val="000000"/>
          <w:sz w:val="28"/>
          <w:szCs w:val="28"/>
        </w:rPr>
        <w:t xml:space="preserve"> </w:t>
      </w:r>
      <w:r w:rsidRPr="00503013">
        <w:rPr>
          <w:rStyle w:val="c10"/>
          <w:color w:val="000000"/>
          <w:sz w:val="28"/>
          <w:szCs w:val="28"/>
        </w:rPr>
        <w:t xml:space="preserve">Также можно использовать </w:t>
      </w:r>
      <w:r>
        <w:rPr>
          <w:rStyle w:val="c10"/>
          <w:color w:val="000000"/>
          <w:sz w:val="28"/>
          <w:szCs w:val="28"/>
        </w:rPr>
        <w:t xml:space="preserve"> </w:t>
      </w:r>
      <w:r w:rsidRPr="00503013">
        <w:rPr>
          <w:rStyle w:val="c10"/>
          <w:color w:val="000000"/>
          <w:sz w:val="28"/>
          <w:szCs w:val="28"/>
        </w:rPr>
        <w:t>такую</w:t>
      </w:r>
      <w:r>
        <w:rPr>
          <w:rStyle w:val="c10"/>
          <w:color w:val="000000"/>
          <w:sz w:val="28"/>
          <w:szCs w:val="28"/>
        </w:rPr>
        <w:t xml:space="preserve"> </w:t>
      </w:r>
      <w:r w:rsidRPr="00503013">
        <w:rPr>
          <w:rStyle w:val="c10"/>
          <w:color w:val="000000"/>
          <w:sz w:val="28"/>
          <w:szCs w:val="28"/>
        </w:rPr>
        <w:t xml:space="preserve"> форму</w:t>
      </w:r>
      <w:r>
        <w:rPr>
          <w:rStyle w:val="c10"/>
          <w:color w:val="000000"/>
          <w:sz w:val="28"/>
          <w:szCs w:val="28"/>
        </w:rPr>
        <w:t xml:space="preserve"> </w:t>
      </w:r>
      <w:r w:rsidRPr="00503013">
        <w:rPr>
          <w:rStyle w:val="c10"/>
          <w:color w:val="000000"/>
          <w:sz w:val="28"/>
          <w:szCs w:val="28"/>
        </w:rPr>
        <w:t xml:space="preserve"> работы, как шефство сильных учащихся над отстающими (хорошо усвоившие</w:t>
      </w:r>
      <w:r>
        <w:rPr>
          <w:rStyle w:val="c10"/>
          <w:color w:val="000000"/>
          <w:sz w:val="28"/>
          <w:szCs w:val="28"/>
        </w:rPr>
        <w:t xml:space="preserve"> </w:t>
      </w:r>
      <w:r w:rsidRPr="00503013">
        <w:rPr>
          <w:rStyle w:val="c10"/>
          <w:color w:val="000000"/>
          <w:sz w:val="28"/>
          <w:szCs w:val="28"/>
        </w:rPr>
        <w:t xml:space="preserve"> материал в свое свободное время помогают тем, кто не справляется с заданиями, при достижении положительного результата педагог поощряет такого помощника отличной оценкой).</w:t>
      </w:r>
    </w:p>
    <w:p w:rsidR="00DD709F" w:rsidRPr="00DD709F" w:rsidRDefault="00DD709F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709F">
        <w:rPr>
          <w:rStyle w:val="c3"/>
          <w:color w:val="000000"/>
          <w:sz w:val="28"/>
          <w:szCs w:val="28"/>
        </w:rPr>
        <w:t>Цель и специфик</w:t>
      </w:r>
      <w:r>
        <w:rPr>
          <w:rStyle w:val="c3"/>
          <w:color w:val="000000"/>
          <w:sz w:val="28"/>
          <w:szCs w:val="28"/>
        </w:rPr>
        <w:t xml:space="preserve">а обучения детей в классе фортепиано </w:t>
      </w:r>
      <w:r w:rsidRPr="00DD709F">
        <w:rPr>
          <w:rStyle w:val="c3"/>
          <w:color w:val="000000"/>
          <w:sz w:val="28"/>
          <w:szCs w:val="28"/>
        </w:rPr>
        <w:t xml:space="preserve"> - </w:t>
      </w:r>
      <w:r>
        <w:rPr>
          <w:rStyle w:val="c3"/>
          <w:color w:val="000000"/>
          <w:sz w:val="28"/>
          <w:szCs w:val="28"/>
        </w:rPr>
        <w:t xml:space="preserve"> </w:t>
      </w:r>
      <w:r w:rsidRPr="00DD709F">
        <w:rPr>
          <w:rStyle w:val="c3"/>
          <w:color w:val="000000"/>
          <w:sz w:val="28"/>
          <w:szCs w:val="28"/>
        </w:rPr>
        <w:t xml:space="preserve">воспитание грамотных любителей музыки,  расширение их кругозора,  формирование </w:t>
      </w:r>
      <w:r w:rsidRPr="00DD709F">
        <w:rPr>
          <w:rStyle w:val="c3"/>
          <w:color w:val="000000"/>
          <w:sz w:val="28"/>
          <w:szCs w:val="28"/>
        </w:rPr>
        <w:lastRenderedPageBreak/>
        <w:t>творческих способностей,  музыкальн</w:t>
      </w:r>
      <w:r>
        <w:rPr>
          <w:rStyle w:val="c3"/>
          <w:color w:val="000000"/>
          <w:sz w:val="28"/>
          <w:szCs w:val="28"/>
        </w:rPr>
        <w:t xml:space="preserve">о-художественного вкуса, </w:t>
      </w:r>
      <w:r w:rsidRPr="00DD709F">
        <w:rPr>
          <w:rStyle w:val="c3"/>
          <w:color w:val="000000"/>
          <w:sz w:val="28"/>
          <w:szCs w:val="28"/>
        </w:rPr>
        <w:t xml:space="preserve"> - при</w:t>
      </w:r>
      <w:r>
        <w:rPr>
          <w:rStyle w:val="c3"/>
          <w:color w:val="000000"/>
          <w:sz w:val="28"/>
          <w:szCs w:val="28"/>
        </w:rPr>
        <w:t xml:space="preserve">обретение </w:t>
      </w:r>
      <w:r w:rsidRPr="00DD709F">
        <w:rPr>
          <w:rStyle w:val="c3"/>
          <w:color w:val="000000"/>
          <w:sz w:val="28"/>
          <w:szCs w:val="28"/>
        </w:rPr>
        <w:t xml:space="preserve"> навыков музицирования: игры в ансамбле,  подбор по слуху,  чтение с листа.</w:t>
      </w:r>
    </w:p>
    <w:p w:rsidR="00DD709F" w:rsidRPr="00DD709F" w:rsidRDefault="00DD709F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709F">
        <w:rPr>
          <w:rStyle w:val="c3"/>
          <w:color w:val="000000"/>
          <w:sz w:val="28"/>
          <w:szCs w:val="28"/>
        </w:rPr>
        <w:t>«Зажечь», «заразить» ребёнка желанием овладеть языком музыки – главнейшая из первоначальных задач педагога.</w:t>
      </w:r>
    </w:p>
    <w:p w:rsidR="00DD709F" w:rsidRPr="00DD709F" w:rsidRDefault="00DD709F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классе фортепиано </w:t>
      </w:r>
      <w:r w:rsidRPr="00DD709F">
        <w:rPr>
          <w:rStyle w:val="c3"/>
          <w:color w:val="000000"/>
          <w:sz w:val="28"/>
          <w:szCs w:val="28"/>
        </w:rPr>
        <w:t xml:space="preserve"> применяются различные формы работы.  Среди них особыми развивающими возможностями обладает ансамблевое музицирование.  Коллективное инструментальное музицирование – это одна из самых доступных форм ознакомления учащихся с миром музыки. Творческая атмосфера этих занятий предполагает активное участие детей в учебном процессе. Радость и удовольствие от совместного музицирования с первых дней обучения – залог интереса к этому виду искусства – музыке. При этом каждый ребёнок становится активным участником ансамбля, независимо от уровня его способностей в данный момент, что способствует психологической раскованности, свободе, дружелюбной атмосфере.</w:t>
      </w:r>
    </w:p>
    <w:p w:rsidR="00DD709F" w:rsidRPr="00DD709F" w:rsidRDefault="00DD709F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709F">
        <w:rPr>
          <w:rStyle w:val="c3"/>
          <w:color w:val="000000"/>
          <w:sz w:val="28"/>
          <w:szCs w:val="28"/>
        </w:rPr>
        <w:t>Педагоги-практики знают,  что игра в ансамбле как нельзя лучше дисциплинирует ритмику,  совершенствует умение читать с листа,  является незаменимой с точки зрения выработки технических навыков и умений,  необходимых для сольного исполнения. Совместное  музицирование способствует развитию таких качеств, как внимательность, ответственность, дисциплинированность, целеустремлённость, коллективизм. Еще важнее то,  что ансамблевое музицирование учит слушать партнера,  учит музыкальному мышлению.</w:t>
      </w:r>
    </w:p>
    <w:p w:rsidR="00DD709F" w:rsidRPr="00DD709F" w:rsidRDefault="00DD709F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D709F">
        <w:rPr>
          <w:rStyle w:val="c3"/>
          <w:color w:val="000000"/>
          <w:sz w:val="28"/>
          <w:szCs w:val="28"/>
        </w:rPr>
        <w:t>Коллективное исполнительство как дуэт или три</w:t>
      </w:r>
      <w:r>
        <w:rPr>
          <w:rStyle w:val="c3"/>
          <w:color w:val="000000"/>
          <w:sz w:val="28"/>
          <w:szCs w:val="28"/>
        </w:rPr>
        <w:t xml:space="preserve">о  пианистов </w:t>
      </w:r>
      <w:r w:rsidRPr="00DD709F">
        <w:rPr>
          <w:rStyle w:val="c3"/>
          <w:color w:val="000000"/>
          <w:sz w:val="28"/>
          <w:szCs w:val="28"/>
        </w:rPr>
        <w:t xml:space="preserve"> весьма привлекателен тем, что приносит радость совместной работы. Совместным музицированием занимались на любом</w:t>
      </w:r>
      <w:r w:rsidRPr="00DD709F">
        <w:rPr>
          <w:rStyle w:val="c1"/>
          <w:color w:val="000000"/>
          <w:sz w:val="28"/>
          <w:szCs w:val="28"/>
        </w:rPr>
        <w:t> </w:t>
      </w:r>
      <w:r w:rsidRPr="00DD709F">
        <w:rPr>
          <w:rStyle w:val="c3"/>
          <w:color w:val="000000"/>
          <w:sz w:val="28"/>
          <w:szCs w:val="28"/>
        </w:rPr>
        <w:t xml:space="preserve">уровне владения инструментом и при каждом удобном случае. Многие композиторы писали в этом жанре для домашнего музицирования и концертных выступлений. Бела Барток, венгерский композитор, педагог, фольклорист считал, что к </w:t>
      </w:r>
      <w:r>
        <w:rPr>
          <w:rStyle w:val="c3"/>
          <w:color w:val="000000"/>
          <w:sz w:val="28"/>
          <w:szCs w:val="28"/>
        </w:rPr>
        <w:t xml:space="preserve"> </w:t>
      </w:r>
      <w:r w:rsidRPr="00DD709F">
        <w:rPr>
          <w:rStyle w:val="c3"/>
          <w:color w:val="000000"/>
          <w:sz w:val="28"/>
          <w:szCs w:val="28"/>
        </w:rPr>
        <w:t>ансамблевому музицированию</w:t>
      </w:r>
      <w:r>
        <w:rPr>
          <w:rStyle w:val="c3"/>
          <w:color w:val="000000"/>
          <w:sz w:val="28"/>
          <w:szCs w:val="28"/>
        </w:rPr>
        <w:t xml:space="preserve"> </w:t>
      </w:r>
      <w:r w:rsidRPr="00DD709F">
        <w:rPr>
          <w:rStyle w:val="c3"/>
          <w:color w:val="000000"/>
          <w:sz w:val="28"/>
          <w:szCs w:val="28"/>
        </w:rPr>
        <w:t xml:space="preserve"> детей нужно приобщать как можно раньше, с первых шагов в музыке.</w:t>
      </w:r>
    </w:p>
    <w:p w:rsidR="00DD709F" w:rsidRDefault="00DD709F" w:rsidP="00DA6502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DD709F">
        <w:rPr>
          <w:rStyle w:val="c3"/>
          <w:color w:val="000000"/>
          <w:sz w:val="28"/>
          <w:szCs w:val="28"/>
        </w:rPr>
        <w:lastRenderedPageBreak/>
        <w:t>Не всегда ансамблю как учебной дисциплине уделяется</w:t>
      </w:r>
      <w:r>
        <w:rPr>
          <w:rStyle w:val="c3"/>
          <w:color w:val="000000"/>
          <w:sz w:val="28"/>
          <w:szCs w:val="28"/>
        </w:rPr>
        <w:t xml:space="preserve"> должное внимание. Зачастую в программе дополнительного образования  не  предусмотрены часы</w:t>
      </w:r>
      <w:r w:rsidRPr="00DD709F">
        <w:rPr>
          <w:rStyle w:val="c3"/>
          <w:color w:val="000000"/>
          <w:sz w:val="28"/>
          <w:szCs w:val="28"/>
        </w:rPr>
        <w:t xml:space="preserve"> для </w:t>
      </w:r>
      <w:r w:rsidR="00EA46A1">
        <w:rPr>
          <w:rStyle w:val="c3"/>
          <w:color w:val="000000"/>
          <w:sz w:val="28"/>
          <w:szCs w:val="28"/>
        </w:rPr>
        <w:t xml:space="preserve">ансамблевого </w:t>
      </w:r>
      <w:r w:rsidRPr="00DD709F">
        <w:rPr>
          <w:rStyle w:val="c3"/>
          <w:color w:val="000000"/>
          <w:sz w:val="28"/>
          <w:szCs w:val="28"/>
        </w:rPr>
        <w:t>муз</w:t>
      </w:r>
      <w:r w:rsidR="00EA46A1">
        <w:rPr>
          <w:rStyle w:val="c3"/>
          <w:color w:val="000000"/>
          <w:sz w:val="28"/>
          <w:szCs w:val="28"/>
        </w:rPr>
        <w:t>ицирования.</w:t>
      </w:r>
      <w:r w:rsidRPr="00DD709F">
        <w:rPr>
          <w:rStyle w:val="c3"/>
          <w:color w:val="000000"/>
          <w:sz w:val="28"/>
          <w:szCs w:val="28"/>
        </w:rPr>
        <w:t xml:space="preserve"> Однако в настоящее время невозможно представить музыкальную жизнь без выступлений ансамблей. Об этом говорят выступления дуэтов, трио, ансамблей большего состава на концертных площадках, фестивалях и конкурсах.</w:t>
      </w:r>
    </w:p>
    <w:p w:rsidR="00EA46A1" w:rsidRPr="00EA46A1" w:rsidRDefault="00EA46A1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A46A1">
        <w:rPr>
          <w:rStyle w:val="c3"/>
          <w:color w:val="000000"/>
          <w:sz w:val="28"/>
          <w:szCs w:val="28"/>
        </w:rPr>
        <w:t>Важно начинать работу над ансамблем с самых первых уроков занятий на инструменте. Чем раньше ученик начинает играть в ансамбле, тем более грамотный, техничный, музыкант из него вырастет.</w:t>
      </w:r>
      <w:r w:rsidRPr="00EA46A1">
        <w:rPr>
          <w:rStyle w:val="c10"/>
          <w:color w:val="000000"/>
          <w:sz w:val="28"/>
          <w:szCs w:val="28"/>
        </w:rPr>
        <w:t xml:space="preserve"> </w:t>
      </w:r>
      <w:r w:rsidRPr="00EA46A1">
        <w:rPr>
          <w:rStyle w:val="c3"/>
          <w:color w:val="000000"/>
          <w:sz w:val="28"/>
          <w:szCs w:val="28"/>
        </w:rPr>
        <w:t>Начинать лучше работу в ансамбле с учениками одного класса. На практике мы убедились, что ансамблевую работу можно разделить на три этапа.</w:t>
      </w:r>
    </w:p>
    <w:p w:rsidR="00EA46A1" w:rsidRPr="00EA46A1" w:rsidRDefault="00EA46A1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A46A1">
        <w:rPr>
          <w:rStyle w:val="c3"/>
          <w:color w:val="000000"/>
          <w:sz w:val="28"/>
          <w:szCs w:val="28"/>
        </w:rPr>
        <w:t>Итак,</w:t>
      </w:r>
      <w:r w:rsidRPr="00EA46A1">
        <w:rPr>
          <w:rStyle w:val="apple-converted-space"/>
          <w:color w:val="000000"/>
          <w:sz w:val="28"/>
          <w:szCs w:val="28"/>
        </w:rPr>
        <w:t> </w:t>
      </w:r>
      <w:r w:rsidRPr="00EA46A1">
        <w:rPr>
          <w:rStyle w:val="c3"/>
          <w:b/>
          <w:bCs/>
          <w:color w:val="000000"/>
          <w:sz w:val="28"/>
          <w:szCs w:val="28"/>
        </w:rPr>
        <w:t>I этап</w:t>
      </w:r>
      <w:r w:rsidRPr="00EA46A1">
        <w:rPr>
          <w:rStyle w:val="c3"/>
          <w:color w:val="000000"/>
          <w:sz w:val="28"/>
          <w:szCs w:val="28"/>
        </w:rPr>
        <w:t>. Навыки ансамблевого музицирования ребенок приобретает уже на первых уроках. Пусть это будут пьесы, состоящие из одного или нескольких звуков, ритмически организованных. Педагог в это время исполняет мелодию и сопровождение. В процессе данной работы ученик развивает слух для исполнения пьес с аккомпанементом, концентрируется внимание на ритмической точности, осваивает элементарную динамику, первоначальные игровые навыки. Развиваются ритм, слух, и самое главное</w:t>
      </w:r>
      <w:r w:rsidR="008E2EFD">
        <w:rPr>
          <w:rStyle w:val="c3"/>
          <w:color w:val="000000"/>
          <w:sz w:val="28"/>
          <w:szCs w:val="28"/>
        </w:rPr>
        <w:t xml:space="preserve"> </w:t>
      </w:r>
      <w:r w:rsidRPr="00EA46A1">
        <w:rPr>
          <w:rStyle w:val="c3"/>
          <w:color w:val="000000"/>
          <w:sz w:val="28"/>
          <w:szCs w:val="28"/>
        </w:rPr>
        <w:t>- чувство ансамбля, чувство ответственности за общее дело.</w:t>
      </w:r>
      <w:r w:rsidRPr="00EA46A1">
        <w:rPr>
          <w:rStyle w:val="c3"/>
          <w:b/>
          <w:bCs/>
          <w:color w:val="000000"/>
          <w:sz w:val="28"/>
          <w:szCs w:val="28"/>
        </w:rPr>
        <w:t> </w:t>
      </w:r>
      <w:r w:rsidRPr="00EA46A1">
        <w:rPr>
          <w:rStyle w:val="c3"/>
          <w:color w:val="000000"/>
          <w:sz w:val="28"/>
          <w:szCs w:val="28"/>
        </w:rPr>
        <w:t>Такое исполнение вызовет у учащегося интерес к новому для него звучанию музыки, интересному и красочному. Вначале на инструменте (все зависит от способностей ученика) ученик играет простые мелодии в сопровождении педагога. На данном этапе работы ученикам важно прочувствовать специфику гомофонно-гармонической и попробовать себя в исполнении пьес с элементами полифонии. Пьесы следует выбирать разнообразные по темпу, характеру и т. д.</w:t>
      </w:r>
      <w:r w:rsidR="005225EA">
        <w:rPr>
          <w:rStyle w:val="c3"/>
          <w:color w:val="000000"/>
          <w:sz w:val="28"/>
          <w:szCs w:val="28"/>
        </w:rPr>
        <w:t xml:space="preserve"> </w:t>
      </w:r>
      <w:r w:rsidR="008E2EFD">
        <w:rPr>
          <w:rStyle w:val="c3"/>
          <w:color w:val="000000"/>
          <w:sz w:val="28"/>
          <w:szCs w:val="28"/>
        </w:rPr>
        <w:t xml:space="preserve">(см. </w:t>
      </w:r>
      <w:r w:rsidR="005225EA">
        <w:rPr>
          <w:rStyle w:val="c3"/>
          <w:color w:val="000000"/>
          <w:sz w:val="28"/>
          <w:szCs w:val="28"/>
        </w:rPr>
        <w:t>приложение</w:t>
      </w:r>
      <w:r w:rsidR="00BD1450">
        <w:rPr>
          <w:rStyle w:val="c3"/>
          <w:color w:val="000000"/>
          <w:sz w:val="28"/>
          <w:szCs w:val="28"/>
        </w:rPr>
        <w:t>)</w:t>
      </w:r>
      <w:r w:rsidR="005225EA">
        <w:rPr>
          <w:rStyle w:val="c3"/>
          <w:color w:val="000000"/>
          <w:sz w:val="28"/>
          <w:szCs w:val="28"/>
        </w:rPr>
        <w:t>.</w:t>
      </w:r>
    </w:p>
    <w:p w:rsidR="00BB13C0" w:rsidRDefault="00EA46A1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EA46A1">
        <w:rPr>
          <w:rStyle w:val="c3"/>
          <w:color w:val="000000"/>
          <w:sz w:val="28"/>
          <w:szCs w:val="28"/>
        </w:rPr>
        <w:t xml:space="preserve">По опыту знаю, что играть в ансамбле нравится ученикам. Поэтому вышеуказанные пьесы можно проигрывать индивидуально с каждым учеником, а можно объединять учащихся в дуэты, трио (по усмотрению педагога, исходя из возможностей инструментов, их наличия). Для дуэта (трио) важно подобрать учащихся, равных по музыкальной подготовке и </w:t>
      </w:r>
      <w:r w:rsidRPr="00EA46A1">
        <w:rPr>
          <w:rStyle w:val="c3"/>
          <w:color w:val="000000"/>
          <w:sz w:val="28"/>
          <w:szCs w:val="28"/>
        </w:rPr>
        <w:lastRenderedPageBreak/>
        <w:t>владению инструментом. Кроме того, нужно учитывать межличностные отношения участников. На данном этапе учащиеся должны уяснить основные правила игры в ансамбле. Прежде всего, самые трудные места – это начало и окончание произведения, или его части</w:t>
      </w:r>
      <w:r w:rsidR="00BB13C0">
        <w:rPr>
          <w:rStyle w:val="c3"/>
          <w:color w:val="000000"/>
          <w:sz w:val="28"/>
          <w:szCs w:val="28"/>
        </w:rPr>
        <w:t xml:space="preserve">. </w:t>
      </w:r>
      <w:r w:rsidR="00BB13C0" w:rsidRPr="00BB13C0">
        <w:rPr>
          <w:rStyle w:val="c3"/>
          <w:color w:val="000000"/>
          <w:sz w:val="28"/>
          <w:szCs w:val="28"/>
        </w:rPr>
        <w:t>Начальные и заключительные аккорды или звуки должны быть исполнены синхронно и чисто, независимо от того, что и как звучало между ними. Синхронность – результат основного качества ансамбля: единого понимания и чувства ритма и темпа. Синхронность – это и техническое требование игры. Нужно одновременно взять и снять звук, выдержать вместе паузу, перейти к следующему звуку. Первый аккорд содержит в себе две функции – совместное начало и определение последующего темпа. На помощь придет дыхание. Вдох - самый естественный и понятный сигнал о начале игры для любого музыканты. Как певцы перед исполнением берут дыхание, так и музыканты - исполнители, но у каждого инструмента своя специфика. Духовики показывают вдох началом звука, скрипачи – движением смычка, пианисты – “вздохом” кисти руки и прикосновением к клавише, для баянистов и аккордеонистов – наряду с движением кисти ведение меха. Немаловажный момент – взятие нужного темпа. Здесь все зависит от скорости вдоха. Резкий вдох говорит исполнителю о быстром темпе, спокойный – сигнал о медленном. Поэтому важно, чтобы участники дуэта не только слышали друг друга, но и видели, нужен зрительный контакт. На первом этапе участники ансамбля учатся слушать мелодию и второй голос, аккомпанемент. Произведения должны быть с яркой запоминающейся несложной мелодией, второй голос – с четким ритмом. Искусство слушать и слышать своих партнеров – очень трудное дело. Ведь большая часть внимания направлена на чтение нот. Еще одна немаловажная деталь – умение прочитать ритмический рисунок. Если ученик читает ритм, не выходя за рамки размера, то он готов играть в ансамбле, т. к. потеря сильной доли приводит к развалу и остановке. При готовности коллектива возможны первые выступления, например на родительском собрании или концерте класса.</w:t>
      </w:r>
    </w:p>
    <w:p w:rsidR="00BB13C0" w:rsidRDefault="00BB13C0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BB13C0">
        <w:rPr>
          <w:rStyle w:val="c3"/>
          <w:color w:val="000000"/>
          <w:sz w:val="28"/>
          <w:szCs w:val="28"/>
        </w:rPr>
        <w:lastRenderedPageBreak/>
        <w:t>На</w:t>
      </w:r>
      <w:r w:rsidRPr="00BB13C0">
        <w:rPr>
          <w:rStyle w:val="apple-converted-space"/>
          <w:color w:val="000000"/>
          <w:sz w:val="28"/>
          <w:szCs w:val="28"/>
        </w:rPr>
        <w:t> </w:t>
      </w:r>
      <w:r w:rsidRPr="00BB13C0">
        <w:rPr>
          <w:rStyle w:val="c3"/>
          <w:b/>
          <w:bCs/>
          <w:color w:val="000000"/>
          <w:sz w:val="28"/>
          <w:szCs w:val="28"/>
        </w:rPr>
        <w:t>II этапе</w:t>
      </w:r>
      <w:r w:rsidRPr="00BB13C0">
        <w:rPr>
          <w:rStyle w:val="c3"/>
          <w:color w:val="000000"/>
          <w:sz w:val="28"/>
          <w:szCs w:val="28"/>
        </w:rPr>
        <w:t> развиваем полученные на I этапе знания, умения и навыки. А также постигаем глубины ансамблевого музицирования. В процессе данной работы ученик развивает слух для исполнения пьес с аккомпанементом, концентрируется внимание на ритмической точности, осваивает элементарную динамику, первоначальные игровые навыки. Развиваются ритм, слух, единство ансамблевых штрихов, вдумчивое исполнение и, самое главное,- чувство ансамбля, чувство ответственности за общее дело. Репертуар составляют наряду с классическими произведениями, эстрадные миниатюры. Такой репертуар пробуждает интерес, настраивает на новую работу, выступления.</w:t>
      </w:r>
    </w:p>
    <w:p w:rsidR="00BB13C0" w:rsidRDefault="00BB13C0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BB13C0">
        <w:rPr>
          <w:rStyle w:val="c3"/>
          <w:b/>
          <w:bCs/>
          <w:color w:val="000000"/>
          <w:sz w:val="28"/>
          <w:szCs w:val="28"/>
        </w:rPr>
        <w:t>III этап</w:t>
      </w:r>
      <w:r w:rsidRPr="00BB13C0">
        <w:rPr>
          <w:rStyle w:val="c3"/>
          <w:color w:val="000000"/>
          <w:sz w:val="28"/>
          <w:szCs w:val="28"/>
        </w:rPr>
        <w:t>. Этому этапу соо</w:t>
      </w:r>
      <w:r w:rsidR="00C83324">
        <w:rPr>
          <w:rStyle w:val="c3"/>
          <w:color w:val="000000"/>
          <w:sz w:val="28"/>
          <w:szCs w:val="28"/>
        </w:rPr>
        <w:t>тветствуют старшие классы (6-7). У</w:t>
      </w:r>
      <w:r w:rsidRPr="00BB13C0">
        <w:rPr>
          <w:rStyle w:val="c3"/>
          <w:color w:val="000000"/>
          <w:sz w:val="28"/>
          <w:szCs w:val="28"/>
        </w:rPr>
        <w:t>чащиеся уже обладают необходимым комплексом знаний, умений и навыков, как в сольном исполнительстве, так и в ансамблевом, им под силу более сложные, эффектные пьесы. В этом случае дуэт (или трио) способен решать более сложные художественные задачи.</w:t>
      </w:r>
    </w:p>
    <w:p w:rsidR="00C83324" w:rsidRDefault="00C83324" w:rsidP="00DA6502">
      <w:pPr>
        <w:pStyle w:val="c8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C83324">
        <w:rPr>
          <w:rStyle w:val="c3"/>
          <w:color w:val="000000"/>
          <w:sz w:val="28"/>
          <w:szCs w:val="28"/>
        </w:rPr>
        <w:t>Для более красочного зву</w:t>
      </w:r>
      <w:r>
        <w:rPr>
          <w:rStyle w:val="c3"/>
          <w:color w:val="000000"/>
          <w:sz w:val="28"/>
          <w:szCs w:val="28"/>
        </w:rPr>
        <w:t xml:space="preserve">чания дуэта или трио </w:t>
      </w:r>
      <w:r w:rsidR="0066775B">
        <w:rPr>
          <w:rStyle w:val="c3"/>
          <w:color w:val="000000"/>
          <w:sz w:val="28"/>
          <w:szCs w:val="28"/>
        </w:rPr>
        <w:t>пианистов допускается</w:t>
      </w:r>
      <w:r w:rsidRPr="00C83324">
        <w:rPr>
          <w:rStyle w:val="c3"/>
          <w:color w:val="000000"/>
          <w:sz w:val="28"/>
          <w:szCs w:val="28"/>
        </w:rPr>
        <w:t xml:space="preserve"> расширение состава путем привлечения дополнительных инструментов. Это могут быть флейта, скрипка</w:t>
      </w:r>
      <w:r>
        <w:rPr>
          <w:rStyle w:val="c3"/>
          <w:color w:val="000000"/>
          <w:sz w:val="28"/>
          <w:szCs w:val="28"/>
        </w:rPr>
        <w:t>, шумовые инструменты</w:t>
      </w:r>
      <w:r w:rsidRPr="00C83324">
        <w:rPr>
          <w:rStyle w:val="c3"/>
          <w:color w:val="000000"/>
          <w:sz w:val="28"/>
          <w:szCs w:val="28"/>
        </w:rPr>
        <w:t>. Подобные расширения способны “раскрасить” произведение, сделать его ярким. Такой способ пригоден для концертных выступлений и сделает привлекательной любую, даже самую простую пьесу. Для выступлений нужно накапливать репертуар разножанровый.: от классического до эстрадного.</w:t>
      </w:r>
    </w:p>
    <w:p w:rsidR="007577AC" w:rsidRDefault="007577AC">
      <w:pPr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br w:type="page"/>
      </w:r>
    </w:p>
    <w:p w:rsidR="005225EA" w:rsidRDefault="007577AC" w:rsidP="00DA6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7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Роль </w:t>
      </w:r>
      <w:r w:rsidR="005225EA" w:rsidRPr="007577AC">
        <w:rPr>
          <w:rFonts w:ascii="Times New Roman" w:eastAsia="Times New Roman" w:hAnsi="Times New Roman" w:cs="Times New Roman"/>
          <w:b/>
          <w:bCs/>
          <w:sz w:val="28"/>
          <w:szCs w:val="28"/>
        </w:rPr>
        <w:t>ансамблевого музицирования в формировании музыкальных способностей учеников</w:t>
      </w:r>
    </w:p>
    <w:p w:rsidR="007577AC" w:rsidRPr="007577AC" w:rsidRDefault="007577AC" w:rsidP="00DA6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5EA" w:rsidRDefault="005225EA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5E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комплексе специфических способностей ученика – музыканта выделяются первоочередные задачи: музыкальный слух, ритмическое чувство, память, двигательно-моторные («технические») способности, музыкальное мышление. Рассмотрим, как ансамблевая игра способствует ускоренному развитию этих способностей.</w:t>
      </w:r>
    </w:p>
    <w:p w:rsidR="0025285D" w:rsidRPr="0025285D" w:rsidRDefault="0025285D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Гармонический слух</w:t>
      </w:r>
    </w:p>
    <w:p w:rsidR="0025285D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Гармонический слух, как правило, отстает от мелодического слуха. «В интересах развития гармонического слуха музыканта – пишет Л.А. Баренбойм – необходимо настойчиво и упорно с детских лет развивать целостное ощущение музыкальной вертикали». Наиболее ценным в развитии гармонического слуха является подбор гармонического сопровождения к различным мелодиям, что может иметь место как специальный слуховоспитательный прием к большинству стадий обучения пианиста. Развитие гармонического слуха будет идти параллельно с мелодическим, потому что ребенок воспринимает вертикаль полностью. Ансамблевое музицирование всегда предполагает знакомство с гармонией. Таким образом, исполнение второй партии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учеником</w:t>
      </w:r>
      <w:r w:rsidRPr="0025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возможность усвоения навыков гармонического анализа: представление тонального плана произведения, знакомство с необычными аккордовыми созвучиями, ощущением тоники, знакомство с простейшими гармоническими оборотами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приложение)</w:t>
      </w:r>
    </w:p>
    <w:p w:rsidR="0025285D" w:rsidRPr="0025285D" w:rsidRDefault="0025285D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Полифонический слух</w:t>
      </w:r>
    </w:p>
    <w:p w:rsidR="0025285D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Ансамблевая игра развивает умение слышать полифонию. Уже первые ансамбли для начинающих содержат различные виды полифонии: канон, подголосочную, контрастную и т. д. Наиболее эффективный прием, который можно применить в ансамблевой практике – совместное проигрывание на одном или на двух инструментах полифонического произведения по голосам, парами голосов.</w:t>
      </w:r>
    </w:p>
    <w:p w:rsidR="007577AC" w:rsidRDefault="007577AC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85D" w:rsidRPr="0025285D" w:rsidRDefault="0025285D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Тембро-динамический слух</w:t>
      </w:r>
    </w:p>
    <w:p w:rsidR="0025285D" w:rsidRPr="0025285D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Фортепиано – инструмент богатого тембро-динамического потенциала. Колоссальные ресурсы громкостной динамики, огромный диапазон, педали, позволяющие создавать разнообразные красочно-колористические эффекты – все это дает основание говорить о калейдоскопичности звучности современного фортепиано. Ф. Бузони подчеркивал, что рояль «замечательный актер», ему дано имитировать голос любого музыкального инструмента, подражать любой звучности.</w:t>
      </w:r>
    </w:p>
    <w:p w:rsidR="0025285D" w:rsidRPr="0025285D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Ансамблевая игра предоставляет большое пространство для развития тембро-динамического слуха, благодаря обогащению фактуры, позволяет услышать воображаемое оркестровое звучание. Совместный с педагогом творческий поиск различных тембровых красок, динамических нюансов, штриховых эффектов и т.д. также развивает тембро-динамический слух ученика.</w:t>
      </w:r>
    </w:p>
    <w:p w:rsidR="0025285D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5D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Четырехручная фактура способна к воспроизведению оркестровых эффектов. Ансамблевая игра положительно сказывается на воспитании образного мышления ученика. Наиболее доступным для восприятия является введение в музыкальную ткань программно-изобразительных элементов: в партии педагога слышатся и жужжание жука, и сигналы горна, трели соловья и другие звукоподражания. Определенную роль играют и внемузыкальные ассоциации – звучание далекое и близкое, тяжелое и легкое и т.д. Большую помощь в создании того или иного художественного образа делает словесный текст, который несет и воспитательную функцию.</w:t>
      </w:r>
      <w:r w:rsid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(см.</w:t>
      </w:r>
      <w:r w:rsid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приложение).</w:t>
      </w:r>
    </w:p>
    <w:p w:rsidR="0025285D" w:rsidRPr="00302982" w:rsidRDefault="0025285D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</w:t>
      </w:r>
    </w:p>
    <w:p w:rsidR="0025285D" w:rsidRPr="00302982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Ритм – один из центральных элементов музыки. Формирование чувства ритма – важная задача в музыкальной педагогике. Ритм в музыке – категория не только времяизмерительная, но и эмоционально-выразительная, образно-поэтическая, художественно-смысловая.</w:t>
      </w:r>
    </w:p>
    <w:p w:rsidR="0025285D" w:rsidRPr="00302982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важен умелый подбор материала. Сначала партия ученика должна быть предельно простой (как </w:t>
      </w:r>
      <w:r w:rsidR="00302982"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мелодически,</w:t>
      </w: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ритмически) и </w:t>
      </w: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располагаться в удобной позиции. Хорошо если партия педагога будет представлять ровную 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</w:rPr>
        <w:t>пульсацию, заменяя ученику счет (см. приложение).</w:t>
      </w:r>
    </w:p>
    <w:p w:rsidR="0025285D" w:rsidRDefault="0025285D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 с педагогом, ученик находится в определенных метроритмических рамках. Необходимость «держать» свой ритм делает усвоение различных ритмических фигур более органичным. Такой ритмике способствует и разучивание примеров с текстом.</w:t>
      </w:r>
      <w:r w:rsid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усвоенный учеником навык воспроизведения мерной пульсации выстраивает  «материальную» основу для развития чувства темпа.</w:t>
      </w:r>
    </w:p>
    <w:p w:rsidR="00302982" w:rsidRPr="00302982" w:rsidRDefault="00302982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Пауза</w:t>
      </w:r>
    </w:p>
    <w:p w:rsidR="00302982" w:rsidRPr="00302982" w:rsidRDefault="00302982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музыкально-ритмического воспитания должна вбирать в себя те специфические моменты, которые связаны с выразительно-смысловой функцией паузы в музыкальном искусстве. Особенно нужно следить, чтоб паузы воспринимались учениками в виде природного компонента музыкальной структуры, а не как механическая или внезапная остановка.</w:t>
      </w:r>
    </w:p>
    <w:p w:rsidR="00302982" w:rsidRDefault="00302982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В ансамблевом исполнении нередко приходится сталкиваться с моментами отсчета длительных пауз, а начинающие музыканты не всегда имеют навыки их отсчета. Простой и эффективный способ для этого – заполнить п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</w:rPr>
        <w:t>аузу звучащей  музыкой партнера (см. приложение).</w:t>
      </w:r>
    </w:p>
    <w:p w:rsidR="00302982" w:rsidRPr="00302982" w:rsidRDefault="00302982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</w:t>
      </w:r>
    </w:p>
    <w:p w:rsidR="00302982" w:rsidRPr="00302982" w:rsidRDefault="00302982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Ансамблевое исполнение имеет свою специфику запоминания произведения наизусть. Углубленное понимание музыкального произведения, его образно-поэтической сущности, особенности его структуры, формообразования и т.д. – условие успешного художественно-полноценного запоминания музыки. Процессы понимания выступают как приемы запоминания. Ансамблевое исполнение будет способствовать не механическому запоминанию, а откроет пути для развития аналитической, логической, рациональной памяти (с опорой на фактический анализ). Прежде чем перейти к заучиванию ансамбля наизусть партнеры должны понять музыкальную форму в целом, осознать ее как некоторое структурное единство, затем переходить к дифференцированному усвоению составляющих ее частей, к работе над фразировкой, динамическим планам и </w:t>
      </w: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т.д. Знание этого особенно необходимо исполнителю второй партии, потому что она обычно представлена ​​или аккордовой фактурой, или разложенной (арпеджио), и, не имея представления о первой партии, не каждый ученик сможет для себя выстроить произведение структурно. Исполнителю второй партии необходимо прочитать с листа партию партнера, уловить мелодическую линию, также заострить внимание на гармонии, слышать всю музыкальную ткань произведения. Способ «умозрительного» запоминания, лишенного опоры на реальное звучание, основывается исключительно на внутрислуховых представлениях.</w:t>
      </w:r>
    </w:p>
    <w:p w:rsidR="00302982" w:rsidRDefault="00302982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Чем шире круг исследуемого материала, тем быстрее будет проходить процесс накопления разнообразных знаний. А значит, это произведет положительный эффект в формировании музыкального мышления.</w:t>
      </w:r>
    </w:p>
    <w:p w:rsidR="00302982" w:rsidRPr="00302982" w:rsidRDefault="00302982" w:rsidP="00DA65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с листа</w:t>
      </w:r>
    </w:p>
    <w:p w:rsidR="0025285D" w:rsidRPr="0025285D" w:rsidRDefault="00302982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наиболее эффективных форм, развивающей весь комплекс музыкальных 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обностей, является игра с листа,</w:t>
      </w:r>
      <w:r w:rsidRPr="0030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развивает  непрерывность мышления и концентрацию внимания. Партнерами при чтении с листа в четыре руки выбираются, по возможности, дети одного возраста и одинакового уровня подготовки. При чтении ансамбля с листа нельзя поправляться, останавливаться в трудных местах, так как это приводит к нарушению контакта с партнером. Слишком частые остановки портят радость от игры с листа, и поэтому необходимо выбирать музыкальный материал для этого гораздо более легкий. Желательно, чтобы один из играющих не прекращал игру при остановке другого. Это научит второго исполнителя быстро ориентироваться и снова включаться в игру.</w:t>
      </w:r>
    </w:p>
    <w:p w:rsidR="00C83324" w:rsidRPr="00302982" w:rsidRDefault="00C83324" w:rsidP="00DA65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2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роль ансамблевой игры при обучении </w:t>
      </w:r>
      <w:r w:rsidR="00F53E2F">
        <w:rPr>
          <w:rFonts w:ascii="Times New Roman" w:eastAsia="Times New Roman" w:hAnsi="Times New Roman" w:cs="Times New Roman"/>
          <w:sz w:val="28"/>
          <w:szCs w:val="28"/>
        </w:rPr>
        <w:t>детей очень велика</w:t>
      </w:r>
      <w:r w:rsidRPr="00C83324">
        <w:rPr>
          <w:rFonts w:ascii="Times New Roman" w:eastAsia="Times New Roman" w:hAnsi="Times New Roman" w:cs="Times New Roman"/>
          <w:sz w:val="28"/>
          <w:szCs w:val="28"/>
        </w:rPr>
        <w:t>. Она учит всему: ритму, сознательному отношению к делу, ответственности, быстрому освоению нотной графики и пониманию строения музыкальных форм, развитию мелодического и гармонического слуха. К тому же очень нравится детям, приносит им огромное удовольствие.</w:t>
      </w:r>
    </w:p>
    <w:p w:rsidR="00DA6502" w:rsidRDefault="00DA6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25A8" w:rsidRDefault="00A325A8" w:rsidP="00A325A8">
      <w:pPr>
        <w:spacing w:after="27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25A8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</w:t>
      </w:r>
      <w:r w:rsidR="007577AC">
        <w:rPr>
          <w:rFonts w:ascii="Times New Roman" w:hAnsi="Times New Roman" w:cs="Times New Roman"/>
          <w:b/>
          <w:sz w:val="28"/>
          <w:szCs w:val="28"/>
        </w:rPr>
        <w:t>уемой литературы</w:t>
      </w:r>
    </w:p>
    <w:p w:rsidR="00D94A5A" w:rsidRPr="007577AC" w:rsidRDefault="00A325A8" w:rsidP="007577AC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Алексеев А. Методика обучения игре на фортепиано. - М: “Музыка”, 1982.</w:t>
      </w:r>
    </w:p>
    <w:p w:rsidR="00D94A5A" w:rsidRPr="007577AC" w:rsidRDefault="00D94A5A" w:rsidP="007577AC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77AC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Баринова М. О. Развитие творческих способностей ученика. - Л., 1961</w:t>
      </w:r>
    </w:p>
    <w:p w:rsidR="00D94A5A" w:rsidRPr="007577AC" w:rsidRDefault="00D94A5A" w:rsidP="007577AC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77AC">
        <w:rPr>
          <w:rFonts w:ascii="Times New Roman" w:eastAsia="Times New Roman" w:hAnsi="Times New Roman" w:cs="Times New Roman"/>
          <w:color w:val="000000"/>
          <w:sz w:val="28"/>
          <w:szCs w:val="28"/>
        </w:rPr>
        <w:t>Баренбойм Л. А. Фортепианная педагогика. - М, 1977.</w:t>
      </w:r>
    </w:p>
    <w:p w:rsidR="006C616D" w:rsidRPr="007577AC" w:rsidRDefault="00A325A8" w:rsidP="007577AC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Баренбойм Л. Путь к музицированию. – Л: “</w:t>
      </w:r>
      <w:r w:rsidR="00D94A5A" w:rsidRPr="007577AC">
        <w:rPr>
          <w:rFonts w:ascii="Times New Roman" w:hAnsi="Times New Roman" w:cs="Times New Roman"/>
          <w:sz w:val="28"/>
          <w:szCs w:val="28"/>
        </w:rPr>
        <w:t>Советский композитор” , 1979.</w:t>
      </w:r>
      <w:r w:rsidR="00D94A5A" w:rsidRPr="007577AC">
        <w:rPr>
          <w:rFonts w:ascii="Times New Roman" w:hAnsi="Times New Roman" w:cs="Times New Roman"/>
          <w:sz w:val="28"/>
          <w:szCs w:val="28"/>
        </w:rPr>
        <w:br/>
      </w:r>
      <w:r w:rsidRPr="007577AC">
        <w:rPr>
          <w:rFonts w:ascii="Times New Roman" w:hAnsi="Times New Roman" w:cs="Times New Roman"/>
          <w:sz w:val="28"/>
          <w:szCs w:val="28"/>
        </w:rPr>
        <w:t>Готлиб А. Основы анс</w:t>
      </w:r>
      <w:r w:rsidR="00D94A5A" w:rsidRPr="007577AC">
        <w:rPr>
          <w:rFonts w:ascii="Times New Roman" w:hAnsi="Times New Roman" w:cs="Times New Roman"/>
          <w:sz w:val="28"/>
          <w:szCs w:val="28"/>
        </w:rPr>
        <w:t>амблевой техники. - М., 1971.</w:t>
      </w:r>
    </w:p>
    <w:p w:rsidR="00A325A8" w:rsidRPr="007577AC" w:rsidRDefault="00A325A8" w:rsidP="007577AC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Зеленин В. Работа в классе ансамбля. – Минск, 1979</w:t>
      </w:r>
    </w:p>
    <w:p w:rsidR="00D94A5A" w:rsidRPr="007577AC" w:rsidRDefault="00D94A5A" w:rsidP="007577AC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right="346"/>
        <w:rPr>
          <w:rFonts w:ascii="Arial" w:eastAsia="Times New Roman" w:hAnsi="Arial" w:cs="Arial"/>
          <w:color w:val="000000"/>
          <w:sz w:val="28"/>
          <w:szCs w:val="28"/>
        </w:rPr>
      </w:pPr>
      <w:r w:rsidRPr="007577AC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Лерман М. О некоторых задачах обучения будущего пианиста. В кн.:</w:t>
      </w:r>
      <w:r w:rsidR="007577AC" w:rsidRPr="00757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7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фортепьянной педагогики. Вып. 3. - М., 1971.</w:t>
      </w:r>
    </w:p>
    <w:p w:rsidR="00A325A8" w:rsidRPr="007577AC" w:rsidRDefault="00A325A8" w:rsidP="007577AC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right="346"/>
        <w:rPr>
          <w:rFonts w:ascii="Arial" w:eastAsia="Times New Roman" w:hAnsi="Arial" w:cs="Arial"/>
          <w:color w:val="000000"/>
          <w:sz w:val="28"/>
          <w:szCs w:val="28"/>
        </w:rPr>
      </w:pPr>
      <w:r w:rsidRPr="007577AC">
        <w:rPr>
          <w:rFonts w:ascii="Times New Roman" w:hAnsi="Times New Roman" w:cs="Times New Roman"/>
          <w:sz w:val="28"/>
          <w:szCs w:val="28"/>
        </w:rPr>
        <w:t>Орлов А. Психологиия личности и сущности человека – М, 2002</w:t>
      </w:r>
    </w:p>
    <w:p w:rsidR="00A325A8" w:rsidRPr="007577AC" w:rsidRDefault="00A325A8" w:rsidP="007577AC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7AC">
        <w:rPr>
          <w:rFonts w:ascii="Times New Roman" w:eastAsia="Times New Roman" w:hAnsi="Times New Roman" w:cs="Times New Roman"/>
          <w:color w:val="000000"/>
          <w:sz w:val="28"/>
          <w:szCs w:val="28"/>
        </w:rPr>
        <w:t>Юдовина - Гальперина. За роялем без слез. - СПб., 1996.</w:t>
      </w:r>
    </w:p>
    <w:p w:rsidR="00DA6502" w:rsidRDefault="00DA65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73047" w:rsidRPr="00473047" w:rsidRDefault="00473047" w:rsidP="004730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73047" w:rsidRPr="00473047" w:rsidSect="00E7329A">
      <w:footerReference w:type="default" r:id="rId7"/>
      <w:pgSz w:w="11906" w:h="16838"/>
      <w:pgMar w:top="1134" w:right="850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14" w:rsidRDefault="00175614" w:rsidP="005F5AC5">
      <w:pPr>
        <w:spacing w:after="0" w:line="240" w:lineRule="auto"/>
      </w:pPr>
      <w:r>
        <w:separator/>
      </w:r>
    </w:p>
  </w:endnote>
  <w:endnote w:type="continuationSeparator" w:id="0">
    <w:p w:rsidR="00175614" w:rsidRDefault="00175614" w:rsidP="005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850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5289"/>
      <w:docPartObj>
        <w:docPartGallery w:val="Page Numbers (Bottom of Page)"/>
        <w:docPartUnique/>
      </w:docPartObj>
    </w:sdtPr>
    <w:sdtEndPr/>
    <w:sdtContent>
      <w:p w:rsidR="00E921E4" w:rsidRDefault="00880A4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79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921E4" w:rsidRDefault="00E921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14" w:rsidRDefault="00175614" w:rsidP="005F5AC5">
      <w:pPr>
        <w:spacing w:after="0" w:line="240" w:lineRule="auto"/>
      </w:pPr>
      <w:r>
        <w:separator/>
      </w:r>
    </w:p>
  </w:footnote>
  <w:footnote w:type="continuationSeparator" w:id="0">
    <w:p w:rsidR="00175614" w:rsidRDefault="00175614" w:rsidP="005F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2C33"/>
    <w:multiLevelType w:val="hybridMultilevel"/>
    <w:tmpl w:val="C4BC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5CDF"/>
    <w:multiLevelType w:val="hybridMultilevel"/>
    <w:tmpl w:val="5BFE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1F5"/>
    <w:multiLevelType w:val="multilevel"/>
    <w:tmpl w:val="24A084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17E5BCE"/>
    <w:multiLevelType w:val="hybridMultilevel"/>
    <w:tmpl w:val="C9E4C1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F4520CA"/>
    <w:multiLevelType w:val="hybridMultilevel"/>
    <w:tmpl w:val="16D8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D59A5"/>
    <w:multiLevelType w:val="hybridMultilevel"/>
    <w:tmpl w:val="0CF0C8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0D"/>
    <w:rsid w:val="0007740F"/>
    <w:rsid w:val="00114C04"/>
    <w:rsid w:val="00130BB5"/>
    <w:rsid w:val="00175614"/>
    <w:rsid w:val="0019108B"/>
    <w:rsid w:val="001D7813"/>
    <w:rsid w:val="001E17E8"/>
    <w:rsid w:val="001E51FC"/>
    <w:rsid w:val="00212D3A"/>
    <w:rsid w:val="00250FBB"/>
    <w:rsid w:val="0025285D"/>
    <w:rsid w:val="00267AC8"/>
    <w:rsid w:val="00302982"/>
    <w:rsid w:val="003270D8"/>
    <w:rsid w:val="003749D7"/>
    <w:rsid w:val="0038750D"/>
    <w:rsid w:val="003C2B03"/>
    <w:rsid w:val="00446B0D"/>
    <w:rsid w:val="00473047"/>
    <w:rsid w:val="004D5C00"/>
    <w:rsid w:val="00503013"/>
    <w:rsid w:val="00510613"/>
    <w:rsid w:val="005225EA"/>
    <w:rsid w:val="005358F0"/>
    <w:rsid w:val="005F5AC5"/>
    <w:rsid w:val="00660088"/>
    <w:rsid w:val="00661003"/>
    <w:rsid w:val="0066775B"/>
    <w:rsid w:val="006B2795"/>
    <w:rsid w:val="006C616D"/>
    <w:rsid w:val="006D1E55"/>
    <w:rsid w:val="006E0F6B"/>
    <w:rsid w:val="00710F51"/>
    <w:rsid w:val="00731DCF"/>
    <w:rsid w:val="00746FE2"/>
    <w:rsid w:val="007577AC"/>
    <w:rsid w:val="007C22DC"/>
    <w:rsid w:val="00821DFE"/>
    <w:rsid w:val="00847F23"/>
    <w:rsid w:val="00870665"/>
    <w:rsid w:val="00880A43"/>
    <w:rsid w:val="008E2EFD"/>
    <w:rsid w:val="008E6E32"/>
    <w:rsid w:val="0090778F"/>
    <w:rsid w:val="00A212C7"/>
    <w:rsid w:val="00A325A8"/>
    <w:rsid w:val="00A55743"/>
    <w:rsid w:val="00AA3F5A"/>
    <w:rsid w:val="00AB01A3"/>
    <w:rsid w:val="00AF48F9"/>
    <w:rsid w:val="00B008A5"/>
    <w:rsid w:val="00B36CD5"/>
    <w:rsid w:val="00B41ABE"/>
    <w:rsid w:val="00B44095"/>
    <w:rsid w:val="00B624AF"/>
    <w:rsid w:val="00B66687"/>
    <w:rsid w:val="00B671C1"/>
    <w:rsid w:val="00BA5560"/>
    <w:rsid w:val="00BB13C0"/>
    <w:rsid w:val="00BD1450"/>
    <w:rsid w:val="00BD68B8"/>
    <w:rsid w:val="00BF673C"/>
    <w:rsid w:val="00C057E5"/>
    <w:rsid w:val="00C40409"/>
    <w:rsid w:val="00C62759"/>
    <w:rsid w:val="00C83324"/>
    <w:rsid w:val="00C92A23"/>
    <w:rsid w:val="00CA44F2"/>
    <w:rsid w:val="00CE2118"/>
    <w:rsid w:val="00D34011"/>
    <w:rsid w:val="00D510E2"/>
    <w:rsid w:val="00D65A15"/>
    <w:rsid w:val="00D94A5A"/>
    <w:rsid w:val="00DA6502"/>
    <w:rsid w:val="00DC12EE"/>
    <w:rsid w:val="00DD709F"/>
    <w:rsid w:val="00E16EF7"/>
    <w:rsid w:val="00E36B24"/>
    <w:rsid w:val="00E54E66"/>
    <w:rsid w:val="00E7329A"/>
    <w:rsid w:val="00E921E4"/>
    <w:rsid w:val="00EA46A1"/>
    <w:rsid w:val="00EC2E01"/>
    <w:rsid w:val="00EE77FC"/>
    <w:rsid w:val="00EF55AF"/>
    <w:rsid w:val="00F3328E"/>
    <w:rsid w:val="00F377B5"/>
    <w:rsid w:val="00F53E2F"/>
    <w:rsid w:val="00F83D3F"/>
    <w:rsid w:val="00F869A2"/>
    <w:rsid w:val="00F93004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12E2-B9C4-4F88-B8EF-FB652D5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13"/>
    <w:pPr>
      <w:ind w:left="720"/>
      <w:contextualSpacing/>
    </w:pPr>
  </w:style>
  <w:style w:type="character" w:customStyle="1" w:styleId="c4">
    <w:name w:val="c4"/>
    <w:basedOn w:val="a0"/>
    <w:rsid w:val="00BF673C"/>
  </w:style>
  <w:style w:type="character" w:customStyle="1" w:styleId="apple-converted-space">
    <w:name w:val="apple-converted-space"/>
    <w:basedOn w:val="a0"/>
    <w:rsid w:val="00BF673C"/>
  </w:style>
  <w:style w:type="paragraph" w:customStyle="1" w:styleId="c2">
    <w:name w:val="c2"/>
    <w:basedOn w:val="a"/>
    <w:rsid w:val="0087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0665"/>
  </w:style>
  <w:style w:type="character" w:customStyle="1" w:styleId="c10">
    <w:name w:val="c10"/>
    <w:basedOn w:val="a0"/>
    <w:rsid w:val="0090778F"/>
  </w:style>
  <w:style w:type="character" w:customStyle="1" w:styleId="c1">
    <w:name w:val="c1"/>
    <w:basedOn w:val="a0"/>
    <w:rsid w:val="00DD709F"/>
  </w:style>
  <w:style w:type="paragraph" w:customStyle="1" w:styleId="c8">
    <w:name w:val="c8"/>
    <w:basedOn w:val="a"/>
    <w:rsid w:val="00D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AC5"/>
  </w:style>
  <w:style w:type="paragraph" w:styleId="a6">
    <w:name w:val="footer"/>
    <w:basedOn w:val="a"/>
    <w:link w:val="a7"/>
    <w:uiPriority w:val="99"/>
    <w:unhideWhenUsed/>
    <w:rsid w:val="005F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AC5"/>
  </w:style>
  <w:style w:type="paragraph" w:styleId="a8">
    <w:name w:val="Normal (Web)"/>
    <w:basedOn w:val="a"/>
    <w:uiPriority w:val="99"/>
    <w:unhideWhenUsed/>
    <w:rsid w:val="00E9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921E4"/>
    <w:rPr>
      <w:b/>
      <w:bCs/>
    </w:rPr>
  </w:style>
  <w:style w:type="character" w:styleId="aa">
    <w:name w:val="Hyperlink"/>
    <w:basedOn w:val="a0"/>
    <w:uiPriority w:val="99"/>
    <w:semiHidden/>
    <w:unhideWhenUsed/>
    <w:rsid w:val="00C627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7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24967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2014-01-29T10:45:00Z</cp:lastPrinted>
  <dcterms:created xsi:type="dcterms:W3CDTF">2014-01-29T10:51:00Z</dcterms:created>
  <dcterms:modified xsi:type="dcterms:W3CDTF">2018-09-23T16:53:00Z</dcterms:modified>
</cp:coreProperties>
</file>